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9126" w14:textId="3A017351" w:rsidR="008E179D" w:rsidRPr="00E432C0" w:rsidRDefault="00BE35D0" w:rsidP="00BE35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</w:pPr>
      <w:r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ANNEX </w:t>
      </w:r>
      <w:r w:rsidR="00B808F4"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3 </w:t>
      </w:r>
      <w:r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- APPLICABLE </w:t>
      </w:r>
      <w:r w:rsidR="00D36C2F"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>RATES</w:t>
      </w:r>
    </w:p>
    <w:p w14:paraId="4C3F9129" w14:textId="201234E5" w:rsidR="00A91261" w:rsidRPr="00E432C0" w:rsidRDefault="00A91261" w:rsidP="00AD34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2478FB0" w14:textId="0E2F6913" w:rsidR="00016B01" w:rsidRPr="00E432C0" w:rsidRDefault="00F24269" w:rsidP="009F1A33">
      <w:pPr>
        <w:pStyle w:val="Kop2"/>
        <w:numPr>
          <w:ilvl w:val="0"/>
          <w:numId w:val="9"/>
        </w:numPr>
      </w:pPr>
      <w:r w:rsidRPr="00E432C0">
        <w:t>Project Management</w:t>
      </w:r>
    </w:p>
    <w:p w14:paraId="37AF85C7" w14:textId="3C1D6628" w:rsidR="00F24269" w:rsidRPr="00E432C0" w:rsidRDefault="00F24269" w:rsidP="00E432C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>This covers costs linked to the management and implementation of the project</w:t>
      </w:r>
      <w:r w:rsidR="004F2F4E" w:rsidRPr="00E432C0">
        <w:rPr>
          <w:rFonts w:ascii="Times New Roman" w:hAnsi="Times New Roman" w:cs="Times New Roman"/>
          <w:sz w:val="24"/>
          <w:szCs w:val="24"/>
        </w:rPr>
        <w:t xml:space="preserve">: </w:t>
      </w:r>
      <w:r w:rsidRPr="00E432C0">
        <w:rPr>
          <w:rFonts w:ascii="Times New Roman" w:hAnsi="Times New Roman" w:cs="Times New Roman"/>
          <w:sz w:val="24"/>
          <w:szCs w:val="24"/>
        </w:rPr>
        <w:t xml:space="preserve">EUR </w:t>
      </w:r>
      <w:r w:rsidR="00DC27EC">
        <w:rPr>
          <w:rFonts w:ascii="Times New Roman" w:hAnsi="Times New Roman" w:cs="Times New Roman"/>
          <w:sz w:val="24"/>
          <w:szCs w:val="24"/>
        </w:rPr>
        <w:t>630</w:t>
      </w:r>
      <w:r w:rsidR="00DC27EC" w:rsidRPr="00E432C0">
        <w:rPr>
          <w:rFonts w:ascii="Times New Roman" w:hAnsi="Times New Roman" w:cs="Times New Roman"/>
          <w:sz w:val="24"/>
          <w:szCs w:val="24"/>
        </w:rPr>
        <w:t xml:space="preserve"> </w:t>
      </w:r>
      <w:r w:rsidRPr="00E432C0">
        <w:rPr>
          <w:rFonts w:ascii="Times New Roman" w:hAnsi="Times New Roman" w:cs="Times New Roman"/>
          <w:sz w:val="24"/>
          <w:szCs w:val="24"/>
        </w:rPr>
        <w:t>per month</w:t>
      </w:r>
      <w:r w:rsidR="004F2F4E" w:rsidRPr="00E432C0">
        <w:rPr>
          <w:rFonts w:ascii="Times New Roman" w:hAnsi="Times New Roman" w:cs="Times New Roman"/>
          <w:sz w:val="24"/>
          <w:szCs w:val="24"/>
        </w:rPr>
        <w:t>.</w:t>
      </w:r>
    </w:p>
    <w:p w14:paraId="55F00BFB" w14:textId="60FA0CF0" w:rsidR="00F24269" w:rsidRPr="00E432C0" w:rsidRDefault="00F41BFF" w:rsidP="009F1A33">
      <w:pPr>
        <w:pStyle w:val="Kop2"/>
      </w:pPr>
      <w:r w:rsidRPr="00E432C0">
        <w:t>Coaching costs</w:t>
      </w:r>
    </w:p>
    <w:p w14:paraId="55E405EF" w14:textId="37787E0D" w:rsidR="00802558" w:rsidRPr="00E432C0" w:rsidRDefault="00F41BFF" w:rsidP="0031107B">
      <w:pPr>
        <w:spacing w:after="120" w:line="240" w:lineRule="auto"/>
        <w:ind w:firstLine="360"/>
        <w:jc w:val="both"/>
        <w:rPr>
          <w:rFonts w:ascii="Times New Roman" w:hAnsi="Times New Roman"/>
        </w:rPr>
      </w:pPr>
      <w:r w:rsidRPr="00E432C0">
        <w:rPr>
          <w:rFonts w:ascii="Times New Roman" w:hAnsi="Times New Roman" w:cs="Times New Roman"/>
          <w:sz w:val="24"/>
          <w:szCs w:val="24"/>
        </w:rPr>
        <w:t>This covers the optional involvement of a coach in the project.</w:t>
      </w:r>
      <w:r w:rsidR="00802558" w:rsidRPr="00E432C0">
        <w:rPr>
          <w:rFonts w:ascii="Times New Roman" w:hAnsi="Times New Roman"/>
        </w:rPr>
        <w:t xml:space="preserve"> </w:t>
      </w:r>
    </w:p>
    <w:p w14:paraId="64C94621" w14:textId="2C18DE45" w:rsidR="00F24269" w:rsidRDefault="00802558" w:rsidP="0031107B">
      <w:pPr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32C0">
        <w:rPr>
          <w:rFonts w:ascii="Times New Roman" w:hAnsi="Times New Roman"/>
          <w:sz w:val="24"/>
          <w:szCs w:val="24"/>
        </w:rPr>
        <w:t>Nota bene: the coaching costs may only be covered for a maximum of 12 days.</w:t>
      </w:r>
    </w:p>
    <w:p w14:paraId="24FB6FCA" w14:textId="77777777" w:rsidR="00E55903" w:rsidRDefault="00E55903" w:rsidP="0031107B">
      <w:pPr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9AAF1DF" w14:textId="7A7D1B54" w:rsidR="00F41BFF" w:rsidRPr="00E432C0" w:rsidRDefault="00F41BFF" w:rsidP="0031107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432C0">
        <w:rPr>
          <w:rFonts w:ascii="Times New Roman" w:hAnsi="Times New Roman" w:cs="Times New Roman"/>
          <w:u w:val="single"/>
        </w:rPr>
        <w:t xml:space="preserve">Table </w:t>
      </w:r>
      <w:r w:rsidR="00011D70" w:rsidRPr="00E432C0">
        <w:rPr>
          <w:rFonts w:ascii="Times New Roman" w:hAnsi="Times New Roman" w:cs="Times New Roman"/>
          <w:u w:val="single"/>
        </w:rPr>
        <w:t>5</w:t>
      </w:r>
      <w:r w:rsidRPr="00E432C0">
        <w:rPr>
          <w:rFonts w:ascii="Times New Roman" w:hAnsi="Times New Roman" w:cs="Times New Roman"/>
          <w:u w:val="single"/>
        </w:rPr>
        <w:t xml:space="preserve"> – Coaching costs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0"/>
        <w:gridCol w:w="1960"/>
      </w:tblGrid>
      <w:tr w:rsidR="00F41BFF" w:rsidRPr="00894694" w14:paraId="408DF78D" w14:textId="77777777" w:rsidTr="00E55903">
        <w:trPr>
          <w:trHeight w:val="300"/>
        </w:trPr>
        <w:tc>
          <w:tcPr>
            <w:tcW w:w="7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8CE7C5" w14:textId="77777777" w:rsidR="00F41BFF" w:rsidRPr="00E432C0" w:rsidRDefault="00F41BFF" w:rsidP="00F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A4423D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Coaching Costs</w:t>
            </w:r>
          </w:p>
        </w:tc>
      </w:tr>
      <w:tr w:rsidR="00F41BFF" w:rsidRPr="00894694" w14:paraId="56E93262" w14:textId="77777777" w:rsidTr="00E55903">
        <w:trPr>
          <w:trHeight w:val="315"/>
        </w:trPr>
        <w:tc>
          <w:tcPr>
            <w:tcW w:w="7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EAA73" w14:textId="77777777" w:rsidR="00F41BFF" w:rsidRPr="00E432C0" w:rsidRDefault="00F41BFF" w:rsidP="00F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</w:tcBorders>
            <w:shd w:val="clear" w:color="auto" w:fill="C0C0C0"/>
            <w:vAlign w:val="center"/>
            <w:hideMark/>
          </w:tcPr>
          <w:p w14:paraId="47BDC988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(EUR per day)</w:t>
            </w:r>
          </w:p>
        </w:tc>
      </w:tr>
      <w:tr w:rsidR="00F41BFF" w:rsidRPr="00894694" w14:paraId="48B3BF52" w14:textId="77777777" w:rsidTr="00E55903">
        <w:trPr>
          <w:trHeight w:val="495"/>
        </w:trPr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A7C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C0C0C0"/>
            <w:vAlign w:val="center"/>
            <w:hideMark/>
          </w:tcPr>
          <w:p w14:paraId="4084FB91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Solidarity Projects</w:t>
            </w:r>
          </w:p>
        </w:tc>
      </w:tr>
      <w:tr w:rsidR="00F41BFF" w:rsidRPr="00894694" w14:paraId="4F89A1D3" w14:textId="77777777" w:rsidTr="00E55903">
        <w:trPr>
          <w:trHeight w:hRule="exact" w:val="480"/>
        </w:trPr>
        <w:tc>
          <w:tcPr>
            <w:tcW w:w="7360" w:type="dxa"/>
            <w:tcBorders>
              <w:top w:val="single" w:sz="4" w:space="0" w:color="auto"/>
            </w:tcBorders>
            <w:shd w:val="clear" w:color="auto" w:fill="C0C0C0"/>
            <w:vAlign w:val="center"/>
            <w:hideMark/>
          </w:tcPr>
          <w:p w14:paraId="32BF77DE" w14:textId="21F1737C" w:rsidR="00F41BFF" w:rsidRPr="00AA44CA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Austria,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Belgium,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Denmark,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Finland,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France, Germany, Iceland,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Ireland,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Italy, Li</w:t>
            </w:r>
            <w:r w:rsidR="2030DFC4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e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chtenstein, Luxembourg,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Netherlands, Sweden</w:t>
            </w:r>
          </w:p>
        </w:tc>
        <w:tc>
          <w:tcPr>
            <w:tcW w:w="1960" w:type="dxa"/>
            <w:vAlign w:val="center"/>
            <w:hideMark/>
          </w:tcPr>
          <w:p w14:paraId="766659A2" w14:textId="699E2BC0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255</w:t>
            </w:r>
          </w:p>
        </w:tc>
      </w:tr>
      <w:tr w:rsidR="00F41BFF" w:rsidRPr="00894694" w14:paraId="062B11EA" w14:textId="77777777" w:rsidTr="00E55903">
        <w:trPr>
          <w:trHeight w:hRule="exact" w:val="284"/>
        </w:trPr>
        <w:tc>
          <w:tcPr>
            <w:tcW w:w="7360" w:type="dxa"/>
            <w:shd w:val="clear" w:color="auto" w:fill="C0C0C0"/>
            <w:vAlign w:val="center"/>
            <w:hideMark/>
          </w:tcPr>
          <w:p w14:paraId="449CDF48" w14:textId="740141E2" w:rsidR="00F41BFF" w:rsidRPr="00C640A9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Cyprus, Czech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ia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Estonia,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Greece,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Latvia,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Malta, Portugal,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Slovakia,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Slovenia, Spain</w:t>
            </w:r>
          </w:p>
        </w:tc>
        <w:tc>
          <w:tcPr>
            <w:tcW w:w="1960" w:type="dxa"/>
            <w:vAlign w:val="center"/>
            <w:hideMark/>
          </w:tcPr>
          <w:p w14:paraId="512EA98B" w14:textId="6F4972D6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</w:tr>
      <w:tr w:rsidR="00F41BFF" w:rsidRPr="00894694" w14:paraId="5557D86D" w14:textId="77777777" w:rsidTr="00E55903">
        <w:trPr>
          <w:trHeight w:hRule="exact" w:val="491"/>
        </w:trPr>
        <w:tc>
          <w:tcPr>
            <w:tcW w:w="7360" w:type="dxa"/>
            <w:shd w:val="clear" w:color="auto" w:fill="C0C0C0"/>
            <w:vAlign w:val="center"/>
            <w:hideMark/>
          </w:tcPr>
          <w:p w14:paraId="3D5AFE5F" w14:textId="749134D8" w:rsidR="00F41BFF" w:rsidRPr="00C640A9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Bulgaria, Croatia, Hungary, Lithuania,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North Macedonia,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Poland, Romania, T</w:t>
            </w:r>
            <w:r w:rsidR="00011D70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ürkiye</w:t>
            </w:r>
          </w:p>
        </w:tc>
        <w:tc>
          <w:tcPr>
            <w:tcW w:w="1960" w:type="dxa"/>
            <w:vAlign w:val="center"/>
            <w:hideMark/>
          </w:tcPr>
          <w:p w14:paraId="66DD5D79" w14:textId="01A544A0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</w:tr>
    </w:tbl>
    <w:p w14:paraId="4298AF67" w14:textId="77777777" w:rsidR="00894694" w:rsidRPr="00E432C0" w:rsidRDefault="00894694" w:rsidP="00E432C0">
      <w:pPr>
        <w:ind w:left="360"/>
        <w:jc w:val="both"/>
        <w:rPr>
          <w:rFonts w:cs="Times New Roman"/>
          <w:snapToGrid w:val="0"/>
          <w:szCs w:val="24"/>
        </w:rPr>
      </w:pPr>
    </w:p>
    <w:p w14:paraId="170C7CA8" w14:textId="7BC22C97" w:rsidR="00F41BFF" w:rsidRPr="00E432C0" w:rsidRDefault="00894694" w:rsidP="009F1A33">
      <w:pPr>
        <w:pStyle w:val="Kop2"/>
      </w:pPr>
      <w:r>
        <w:rPr>
          <w:lang w:val="en-IE"/>
        </w:rPr>
        <w:t>Exceptional</w:t>
      </w:r>
      <w:r w:rsidRPr="00E432C0">
        <w:t xml:space="preserve"> </w:t>
      </w:r>
      <w:r w:rsidR="00F41BFF" w:rsidRPr="00E432C0">
        <w:t>costs</w:t>
      </w:r>
    </w:p>
    <w:p w14:paraId="2DCD76CE" w14:textId="698F40A7" w:rsidR="003D3880" w:rsidRPr="00E432C0" w:rsidRDefault="00623E8B" w:rsidP="00E432C0">
      <w:pPr>
        <w:pStyle w:val="Default"/>
        <w:spacing w:line="360" w:lineRule="auto"/>
        <w:jc w:val="both"/>
        <w:rPr>
          <w:sz w:val="18"/>
          <w:szCs w:val="18"/>
        </w:rPr>
      </w:pPr>
      <w:r w:rsidRPr="00E432C0">
        <w:rPr>
          <w:rFonts w:ascii="Times New Roman" w:hAnsi="Times New Roman" w:cs="Times New Roman"/>
        </w:rPr>
        <w:t xml:space="preserve"> </w:t>
      </w:r>
    </w:p>
    <w:p w14:paraId="6F80E834" w14:textId="0F13A54A" w:rsidR="003D3880" w:rsidRPr="00E432C0" w:rsidRDefault="003D3880" w:rsidP="003D3880">
      <w:pPr>
        <w:pStyle w:val="Default"/>
        <w:jc w:val="both"/>
        <w:rPr>
          <w:rFonts w:ascii="Times New Roman" w:hAnsi="Times New Roman" w:cs="Times New Roman"/>
          <w:snapToGrid w:val="0"/>
        </w:rPr>
      </w:pPr>
      <w:r w:rsidRPr="00E432C0">
        <w:rPr>
          <w:rFonts w:ascii="Times New Roman" w:hAnsi="Times New Roman" w:cs="Times New Roman"/>
          <w:snapToGrid w:val="0"/>
          <w:u w:val="single"/>
        </w:rPr>
        <w:t>100 % of eligible costs</w:t>
      </w:r>
      <w:r w:rsidRPr="00E432C0">
        <w:rPr>
          <w:rFonts w:ascii="Times New Roman" w:hAnsi="Times New Roman" w:cs="Times New Roman"/>
          <w:snapToGrid w:val="0"/>
        </w:rPr>
        <w:t>:</w:t>
      </w:r>
    </w:p>
    <w:p w14:paraId="396D29BF" w14:textId="35F55644" w:rsidR="003D3880" w:rsidRPr="00E432C0" w:rsidRDefault="003D3880" w:rsidP="003D3880">
      <w:pPr>
        <w:pStyle w:val="Default"/>
        <w:jc w:val="both"/>
        <w:rPr>
          <w:sz w:val="18"/>
          <w:szCs w:val="18"/>
        </w:rPr>
      </w:pPr>
      <w:r w:rsidRPr="00E432C0">
        <w:rPr>
          <w:sz w:val="18"/>
          <w:szCs w:val="18"/>
        </w:rPr>
        <w:t xml:space="preserve"> </w:t>
      </w:r>
    </w:p>
    <w:p w14:paraId="0181F04B" w14:textId="41C54038" w:rsidR="00623E8B" w:rsidRPr="00E432C0" w:rsidRDefault="00623E8B" w:rsidP="00623E8B">
      <w:pPr>
        <w:pStyle w:val="Lijstalinea"/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432C0">
        <w:rPr>
          <w:rFonts w:ascii="Times New Roman" w:hAnsi="Times New Roman" w:cs="Times New Roman"/>
          <w:snapToGrid w:val="0"/>
          <w:sz w:val="24"/>
          <w:szCs w:val="24"/>
        </w:rPr>
        <w:t>Costs to support the participation of young people with fewer opportunities (members of the gr</w:t>
      </w:r>
      <w:r w:rsidR="00894694" w:rsidRPr="00E432C0">
        <w:rPr>
          <w:rFonts w:ascii="Times New Roman" w:hAnsi="Times New Roman" w:cs="Times New Roman"/>
          <w:snapToGrid w:val="0"/>
          <w:sz w:val="24"/>
          <w:szCs w:val="24"/>
        </w:rPr>
        <w:t xml:space="preserve">oup implementing the </w:t>
      </w:r>
      <w:r w:rsidRPr="00E432C0">
        <w:rPr>
          <w:rFonts w:ascii="Times New Roman" w:hAnsi="Times New Roman" w:cs="Times New Roman"/>
          <w:snapToGrid w:val="0"/>
          <w:sz w:val="24"/>
          <w:szCs w:val="24"/>
        </w:rPr>
        <w:t xml:space="preserve">project). </w:t>
      </w:r>
    </w:p>
    <w:p w14:paraId="117875FF" w14:textId="45A1FE8D" w:rsidR="00623E8B" w:rsidRPr="00E66A14" w:rsidRDefault="00623E8B" w:rsidP="00E66A14">
      <w:pPr>
        <w:pStyle w:val="Lijstaline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432C0">
        <w:rPr>
          <w:rFonts w:ascii="Times New Roman" w:hAnsi="Times New Roman" w:cs="Times New Roman"/>
          <w:snapToGrid w:val="0"/>
          <w:sz w:val="24"/>
          <w:szCs w:val="24"/>
        </w:rPr>
        <w:t>Costs to support the participation of people with fewer opportunities who are a target group of the project.</w:t>
      </w:r>
    </w:p>
    <w:p w14:paraId="2BE763B2" w14:textId="710CC1EC" w:rsidR="003D3880" w:rsidRPr="00E432C0" w:rsidRDefault="003D3880" w:rsidP="00E66A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 xml:space="preserve">The request(s) for financial support to cover exceptional costs must be duly justified and motivated in the application form and approved by the National Agency. </w:t>
      </w:r>
    </w:p>
    <w:p w14:paraId="2B103C95" w14:textId="473EFBFD" w:rsidR="00F41BFF" w:rsidRPr="00E432C0" w:rsidRDefault="003D3880" w:rsidP="00E66A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 xml:space="preserve">The request for financial support to cover exceptional costs for people with fewer opportunities who are a target group of the project should not exceed 7000 EUR per project. </w:t>
      </w:r>
    </w:p>
    <w:p w14:paraId="0CC90689" w14:textId="7B2FCE1B" w:rsidR="00F41BFF" w:rsidRPr="00E432C0" w:rsidRDefault="00F41BFF" w:rsidP="00AD34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1BFF" w:rsidRPr="00E432C0" w:rsidSect="00122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0A87" w14:textId="77777777" w:rsidR="00CD5749" w:rsidRDefault="00CD5749" w:rsidP="000548A7">
      <w:pPr>
        <w:spacing w:after="0" w:line="240" w:lineRule="auto"/>
      </w:pPr>
      <w:r>
        <w:separator/>
      </w:r>
    </w:p>
  </w:endnote>
  <w:endnote w:type="continuationSeparator" w:id="0">
    <w:p w14:paraId="21D1B8F8" w14:textId="77777777" w:rsidR="00CD5749" w:rsidRDefault="00CD5749" w:rsidP="000548A7">
      <w:pPr>
        <w:spacing w:after="0" w:line="240" w:lineRule="auto"/>
      </w:pPr>
      <w:r>
        <w:continuationSeparator/>
      </w:r>
    </w:p>
  </w:endnote>
  <w:endnote w:type="continuationNotice" w:id="1">
    <w:p w14:paraId="128BBA4B" w14:textId="77777777" w:rsidR="00CD5749" w:rsidRDefault="00CD5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976E" w14:textId="77777777" w:rsidR="00AE11CB" w:rsidRDefault="00AE11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979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F0061" w14:textId="20A21B24" w:rsidR="000548A7" w:rsidRDefault="000548A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6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46AE4F" w14:textId="77777777" w:rsidR="000548A7" w:rsidRDefault="000548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0367" w14:textId="77777777" w:rsidR="00AE11CB" w:rsidRDefault="00AE11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9789" w14:textId="77777777" w:rsidR="00CD5749" w:rsidRDefault="00CD5749" w:rsidP="000548A7">
      <w:pPr>
        <w:spacing w:after="0" w:line="240" w:lineRule="auto"/>
      </w:pPr>
      <w:r>
        <w:separator/>
      </w:r>
    </w:p>
  </w:footnote>
  <w:footnote w:type="continuationSeparator" w:id="0">
    <w:p w14:paraId="13829074" w14:textId="77777777" w:rsidR="00CD5749" w:rsidRDefault="00CD5749" w:rsidP="000548A7">
      <w:pPr>
        <w:spacing w:after="0" w:line="240" w:lineRule="auto"/>
      </w:pPr>
      <w:r>
        <w:continuationSeparator/>
      </w:r>
    </w:p>
  </w:footnote>
  <w:footnote w:type="continuationNotice" w:id="1">
    <w:p w14:paraId="122B6E43" w14:textId="77777777" w:rsidR="00CD5749" w:rsidRDefault="00CD5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A26C" w14:textId="77777777" w:rsidR="00AE11CB" w:rsidRDefault="00AE11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E778" w14:textId="77777777" w:rsidR="00AE11CB" w:rsidRDefault="00AE11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DE35" w14:textId="77777777" w:rsidR="00AE11CB" w:rsidRDefault="00AE11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CD"/>
    <w:multiLevelType w:val="hybridMultilevel"/>
    <w:tmpl w:val="A9A6B4A2"/>
    <w:lvl w:ilvl="0" w:tplc="8D92A0B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3C46"/>
    <w:multiLevelType w:val="hybridMultilevel"/>
    <w:tmpl w:val="4ECC4212"/>
    <w:lvl w:ilvl="0" w:tplc="DDE09100">
      <w:start w:val="1"/>
      <w:numFmt w:val="upperLetter"/>
      <w:pStyle w:val="Kop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23"/>
    <w:multiLevelType w:val="hybridMultilevel"/>
    <w:tmpl w:val="737E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4BAA"/>
    <w:multiLevelType w:val="hybridMultilevel"/>
    <w:tmpl w:val="39C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21AF"/>
    <w:multiLevelType w:val="hybridMultilevel"/>
    <w:tmpl w:val="C12A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CF6"/>
    <w:multiLevelType w:val="hybridMultilevel"/>
    <w:tmpl w:val="1F62628C"/>
    <w:lvl w:ilvl="0" w:tplc="ACAA6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2079"/>
    <w:multiLevelType w:val="hybridMultilevel"/>
    <w:tmpl w:val="EA647C90"/>
    <w:lvl w:ilvl="0" w:tplc="ACAA6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984"/>
    <w:multiLevelType w:val="multilevel"/>
    <w:tmpl w:val="340E8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2AD7263"/>
    <w:multiLevelType w:val="hybridMultilevel"/>
    <w:tmpl w:val="4B182A6A"/>
    <w:lvl w:ilvl="0" w:tplc="B1A20470">
      <w:start w:val="1"/>
      <w:numFmt w:val="decimal"/>
      <w:pStyle w:val="Kop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657"/>
    <w:multiLevelType w:val="hybridMultilevel"/>
    <w:tmpl w:val="69288EAC"/>
    <w:lvl w:ilvl="0" w:tplc="ACAA6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26518"/>
    <w:multiLevelType w:val="hybridMultilevel"/>
    <w:tmpl w:val="06E849C4"/>
    <w:lvl w:ilvl="0" w:tplc="76844A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8301">
    <w:abstractNumId w:val="3"/>
  </w:num>
  <w:num w:numId="2" w16cid:durableId="1350912628">
    <w:abstractNumId w:val="7"/>
  </w:num>
  <w:num w:numId="3" w16cid:durableId="812211360">
    <w:abstractNumId w:val="5"/>
  </w:num>
  <w:num w:numId="4" w16cid:durableId="1990674386">
    <w:abstractNumId w:val="4"/>
  </w:num>
  <w:num w:numId="5" w16cid:durableId="790395115">
    <w:abstractNumId w:val="1"/>
  </w:num>
  <w:num w:numId="6" w16cid:durableId="359015495">
    <w:abstractNumId w:val="1"/>
    <w:lvlOverride w:ilvl="0">
      <w:startOverride w:val="1"/>
    </w:lvlOverride>
  </w:num>
  <w:num w:numId="7" w16cid:durableId="1250381682">
    <w:abstractNumId w:val="8"/>
  </w:num>
  <w:num w:numId="8" w16cid:durableId="346954415">
    <w:abstractNumId w:val="2"/>
  </w:num>
  <w:num w:numId="9" w16cid:durableId="1039161814">
    <w:abstractNumId w:val="8"/>
    <w:lvlOverride w:ilvl="0">
      <w:startOverride w:val="1"/>
    </w:lvlOverride>
  </w:num>
  <w:num w:numId="10" w16cid:durableId="1877501825">
    <w:abstractNumId w:val="8"/>
    <w:lvlOverride w:ilvl="0">
      <w:startOverride w:val="1"/>
    </w:lvlOverride>
  </w:num>
  <w:num w:numId="11" w16cid:durableId="912547410">
    <w:abstractNumId w:val="9"/>
  </w:num>
  <w:num w:numId="12" w16cid:durableId="1340544236">
    <w:abstractNumId w:val="6"/>
  </w:num>
  <w:num w:numId="13" w16cid:durableId="1614052862">
    <w:abstractNumId w:val="8"/>
  </w:num>
  <w:num w:numId="14" w16cid:durableId="116802757">
    <w:abstractNumId w:val="8"/>
  </w:num>
  <w:num w:numId="15" w16cid:durableId="1445268614">
    <w:abstractNumId w:val="10"/>
  </w:num>
  <w:num w:numId="16" w16cid:durableId="9185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A01BC"/>
    <w:rsid w:val="00002241"/>
    <w:rsid w:val="00011D70"/>
    <w:rsid w:val="00016B01"/>
    <w:rsid w:val="000221D8"/>
    <w:rsid w:val="000548A7"/>
    <w:rsid w:val="000D7CB9"/>
    <w:rsid w:val="00105E7E"/>
    <w:rsid w:val="00122185"/>
    <w:rsid w:val="0017299B"/>
    <w:rsid w:val="0017424E"/>
    <w:rsid w:val="00193797"/>
    <w:rsid w:val="001966F3"/>
    <w:rsid w:val="001A343A"/>
    <w:rsid w:val="001A3DA8"/>
    <w:rsid w:val="001E4F98"/>
    <w:rsid w:val="001F47C2"/>
    <w:rsid w:val="001F5421"/>
    <w:rsid w:val="002579C2"/>
    <w:rsid w:val="0027224A"/>
    <w:rsid w:val="00274840"/>
    <w:rsid w:val="002970BA"/>
    <w:rsid w:val="002B74B3"/>
    <w:rsid w:val="002B7D92"/>
    <w:rsid w:val="002D28FF"/>
    <w:rsid w:val="002E1FB5"/>
    <w:rsid w:val="002F1544"/>
    <w:rsid w:val="0031107B"/>
    <w:rsid w:val="00355030"/>
    <w:rsid w:val="00363121"/>
    <w:rsid w:val="003808AE"/>
    <w:rsid w:val="00392D57"/>
    <w:rsid w:val="00394615"/>
    <w:rsid w:val="00395A2C"/>
    <w:rsid w:val="003A2988"/>
    <w:rsid w:val="003B79BE"/>
    <w:rsid w:val="003D3880"/>
    <w:rsid w:val="003E3FCC"/>
    <w:rsid w:val="003F3ACA"/>
    <w:rsid w:val="00404945"/>
    <w:rsid w:val="00427103"/>
    <w:rsid w:val="00430D12"/>
    <w:rsid w:val="00465DC5"/>
    <w:rsid w:val="00465FED"/>
    <w:rsid w:val="004A013C"/>
    <w:rsid w:val="004C15B3"/>
    <w:rsid w:val="004C6A6D"/>
    <w:rsid w:val="004D3DFB"/>
    <w:rsid w:val="004E588B"/>
    <w:rsid w:val="004E5B68"/>
    <w:rsid w:val="004F2F4E"/>
    <w:rsid w:val="004F3EC6"/>
    <w:rsid w:val="0053746C"/>
    <w:rsid w:val="005718C6"/>
    <w:rsid w:val="00585870"/>
    <w:rsid w:val="0059389C"/>
    <w:rsid w:val="005A6881"/>
    <w:rsid w:val="005D0D84"/>
    <w:rsid w:val="005D6DCC"/>
    <w:rsid w:val="00611637"/>
    <w:rsid w:val="00613C12"/>
    <w:rsid w:val="00623E8B"/>
    <w:rsid w:val="00632752"/>
    <w:rsid w:val="00656E6C"/>
    <w:rsid w:val="006711D2"/>
    <w:rsid w:val="006934C9"/>
    <w:rsid w:val="006A4298"/>
    <w:rsid w:val="006A5DCE"/>
    <w:rsid w:val="006C1017"/>
    <w:rsid w:val="006C518C"/>
    <w:rsid w:val="006D1AF1"/>
    <w:rsid w:val="006E7525"/>
    <w:rsid w:val="0072048B"/>
    <w:rsid w:val="007208B8"/>
    <w:rsid w:val="007443FC"/>
    <w:rsid w:val="007775C8"/>
    <w:rsid w:val="007A12EF"/>
    <w:rsid w:val="007D23CC"/>
    <w:rsid w:val="007F0F6C"/>
    <w:rsid w:val="007F772C"/>
    <w:rsid w:val="008011E7"/>
    <w:rsid w:val="00802558"/>
    <w:rsid w:val="008207CC"/>
    <w:rsid w:val="00845AC6"/>
    <w:rsid w:val="00850120"/>
    <w:rsid w:val="0085560A"/>
    <w:rsid w:val="00865D56"/>
    <w:rsid w:val="00866095"/>
    <w:rsid w:val="00881FFE"/>
    <w:rsid w:val="00891203"/>
    <w:rsid w:val="0089205D"/>
    <w:rsid w:val="00894694"/>
    <w:rsid w:val="008A67BF"/>
    <w:rsid w:val="008B54E1"/>
    <w:rsid w:val="008C3400"/>
    <w:rsid w:val="008E179D"/>
    <w:rsid w:val="008E38F9"/>
    <w:rsid w:val="00924A63"/>
    <w:rsid w:val="00970744"/>
    <w:rsid w:val="009723B4"/>
    <w:rsid w:val="00991573"/>
    <w:rsid w:val="00996C1C"/>
    <w:rsid w:val="00997EB1"/>
    <w:rsid w:val="009A01BC"/>
    <w:rsid w:val="009D6416"/>
    <w:rsid w:val="009F1623"/>
    <w:rsid w:val="009F1A33"/>
    <w:rsid w:val="009F2E87"/>
    <w:rsid w:val="009F7F7D"/>
    <w:rsid w:val="00A02061"/>
    <w:rsid w:val="00A07E0E"/>
    <w:rsid w:val="00A35AFC"/>
    <w:rsid w:val="00A46EBA"/>
    <w:rsid w:val="00A55CB7"/>
    <w:rsid w:val="00A91261"/>
    <w:rsid w:val="00AA44CA"/>
    <w:rsid w:val="00AC6EA8"/>
    <w:rsid w:val="00AD34F3"/>
    <w:rsid w:val="00AE11CB"/>
    <w:rsid w:val="00AF72EB"/>
    <w:rsid w:val="00B13280"/>
    <w:rsid w:val="00B32897"/>
    <w:rsid w:val="00B44A05"/>
    <w:rsid w:val="00B51BB9"/>
    <w:rsid w:val="00B716A6"/>
    <w:rsid w:val="00B808F4"/>
    <w:rsid w:val="00B9301B"/>
    <w:rsid w:val="00BC496D"/>
    <w:rsid w:val="00BC62D6"/>
    <w:rsid w:val="00BD7D67"/>
    <w:rsid w:val="00BE35D0"/>
    <w:rsid w:val="00BE784E"/>
    <w:rsid w:val="00C012D3"/>
    <w:rsid w:val="00C2478D"/>
    <w:rsid w:val="00C30857"/>
    <w:rsid w:val="00C4513F"/>
    <w:rsid w:val="00C640A9"/>
    <w:rsid w:val="00C6746B"/>
    <w:rsid w:val="00C916B2"/>
    <w:rsid w:val="00CA5E86"/>
    <w:rsid w:val="00CD5749"/>
    <w:rsid w:val="00D16EFE"/>
    <w:rsid w:val="00D30015"/>
    <w:rsid w:val="00D36C2F"/>
    <w:rsid w:val="00D60AE3"/>
    <w:rsid w:val="00D84412"/>
    <w:rsid w:val="00D962C9"/>
    <w:rsid w:val="00DA0E6A"/>
    <w:rsid w:val="00DC27EC"/>
    <w:rsid w:val="00DC2B52"/>
    <w:rsid w:val="00DE37ED"/>
    <w:rsid w:val="00DE439A"/>
    <w:rsid w:val="00E06CE8"/>
    <w:rsid w:val="00E13B7A"/>
    <w:rsid w:val="00E432C0"/>
    <w:rsid w:val="00E52B68"/>
    <w:rsid w:val="00E55903"/>
    <w:rsid w:val="00E66A14"/>
    <w:rsid w:val="00EC564A"/>
    <w:rsid w:val="00EC5652"/>
    <w:rsid w:val="00F24269"/>
    <w:rsid w:val="00F34B61"/>
    <w:rsid w:val="00F41BFF"/>
    <w:rsid w:val="00F46602"/>
    <w:rsid w:val="00F53486"/>
    <w:rsid w:val="00F703C1"/>
    <w:rsid w:val="00FA3BFD"/>
    <w:rsid w:val="00FE2556"/>
    <w:rsid w:val="035E7F0E"/>
    <w:rsid w:val="13C1BFF7"/>
    <w:rsid w:val="2030DFC4"/>
    <w:rsid w:val="2F37C210"/>
    <w:rsid w:val="3F36AF34"/>
    <w:rsid w:val="45E06ABC"/>
    <w:rsid w:val="57F0C725"/>
    <w:rsid w:val="6CD6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F9126"/>
  <w15:docId w15:val="{A5F9F127-21AD-466A-90FC-B44227E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3880"/>
  </w:style>
  <w:style w:type="paragraph" w:styleId="Kop1">
    <w:name w:val="heading 1"/>
    <w:basedOn w:val="Standaard"/>
    <w:next w:val="Standaard"/>
    <w:link w:val="Kop1Char"/>
    <w:uiPriority w:val="9"/>
    <w:qFormat/>
    <w:rsid w:val="00BE35D0"/>
    <w:pPr>
      <w:keepNext/>
      <w:keepLines/>
      <w:numPr>
        <w:numId w:val="5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F1A33"/>
    <w:pPr>
      <w:keepNext/>
      <w:keepLines/>
      <w:numPr>
        <w:numId w:val="7"/>
      </w:numPr>
      <w:spacing w:before="240" w:after="12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39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94615"/>
    <w:pPr>
      <w:spacing w:after="0" w:line="240" w:lineRule="auto"/>
      <w:ind w:left="720"/>
    </w:pPr>
    <w:rPr>
      <w:rFonts w:ascii="Calibri" w:eastAsia="SimSun" w:hAnsi="Calibri" w:cs="Calibri"/>
    </w:rPr>
  </w:style>
  <w:style w:type="paragraph" w:styleId="Revisie">
    <w:name w:val="Revision"/>
    <w:hidden/>
    <w:uiPriority w:val="99"/>
    <w:semiHidden/>
    <w:rsid w:val="0019379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E35D0"/>
    <w:rPr>
      <w:rFonts w:ascii="Times New Roman" w:eastAsiaTheme="majorEastAsia" w:hAnsi="Times New Roman" w:cstheme="majorBidi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F1A33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F34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68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68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68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68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688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5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8A7"/>
  </w:style>
  <w:style w:type="paragraph" w:styleId="Voettekst">
    <w:name w:val="footer"/>
    <w:basedOn w:val="Standaard"/>
    <w:link w:val="VoettekstChar"/>
    <w:uiPriority w:val="99"/>
    <w:unhideWhenUsed/>
    <w:rsid w:val="0005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8A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3C1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3C1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3C1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3C1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3C12"/>
    <w:rPr>
      <w:color w:val="800080" w:themeColor="followedHyperlink"/>
      <w:u w:val="single"/>
    </w:rPr>
  </w:style>
  <w:style w:type="paragraph" w:customStyle="1" w:styleId="Default">
    <w:name w:val="Default"/>
    <w:rsid w:val="008B5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5f37b-c288-483d-a958-c66a20847560">
      <Terms xmlns="http://schemas.microsoft.com/office/infopath/2007/PartnerControls"/>
    </lcf76f155ced4ddcb4097134ff3c332f>
    <TaxCatchAll xmlns="a6e05359-2af6-423c-bd35-17821d1788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FD37CC60D8E4FB37723F910D01019" ma:contentTypeVersion="11" ma:contentTypeDescription="Create a new document." ma:contentTypeScope="" ma:versionID="de7e8a4d776b0f8748df7e422a60577a">
  <xsd:schema xmlns:xsd="http://www.w3.org/2001/XMLSchema" xmlns:xs="http://www.w3.org/2001/XMLSchema" xmlns:p="http://schemas.microsoft.com/office/2006/metadata/properties" xmlns:ns2="dc15f37b-c288-483d-a958-c66a20847560" xmlns:ns3="a6e05359-2af6-423c-bd35-17821d178849" targetNamespace="http://schemas.microsoft.com/office/2006/metadata/properties" ma:root="true" ma:fieldsID="128bb4383567be623d8cf8fda26c6bd2" ns2:_="" ns3:_="">
    <xsd:import namespace="dc15f37b-c288-483d-a958-c66a20847560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5f37b-c288-483d-a958-c66a20847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a9fca-67ef-490a-acf2-8261c8a547ff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CFBC-592C-4C2E-A8E0-11795F3AC3ED}">
  <ds:schemaRefs>
    <ds:schemaRef ds:uri="http://schemas.microsoft.com/office/2006/metadata/properties"/>
    <ds:schemaRef ds:uri="http://schemas.microsoft.com/office/infopath/2007/PartnerControls"/>
    <ds:schemaRef ds:uri="dc15f37b-c288-483d-a958-c66a20847560"/>
    <ds:schemaRef ds:uri="a6e05359-2af6-423c-bd35-17821d178849"/>
  </ds:schemaRefs>
</ds:datastoreItem>
</file>

<file path=customXml/itemProps2.xml><?xml version="1.0" encoding="utf-8"?>
<ds:datastoreItem xmlns:ds="http://schemas.openxmlformats.org/officeDocument/2006/customXml" ds:itemID="{14BD05A8-4A56-4FCA-A8B5-6A462F9D4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0B98F-84B5-4D8E-9F69-4512D9BC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5f37b-c288-483d-a958-c66a20847560"/>
    <ds:schemaRef ds:uri="a6e05359-2af6-423c-bd35-17821d17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23748-8DE5-43D1-B8A0-45512A7E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1111</Characters>
  <Application>Microsoft Office Word</Application>
  <DocSecurity>0</DocSecurity>
  <Lines>20</Lines>
  <Paragraphs>11</Paragraphs>
  <ScaleCrop>false</ScaleCrop>
  <Company/>
  <LinksUpToDate>false</LinksUpToDate>
  <CharactersWithSpaces>1300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Callens</dc:creator>
  <cp:keywords/>
  <dc:description/>
  <cp:lastModifiedBy>Caroline Callens</cp:lastModifiedBy>
  <cp:revision>3</cp:revision>
  <dcterms:created xsi:type="dcterms:W3CDTF">2026-03-30T10:23:00Z</dcterms:created>
  <dcterms:modified xsi:type="dcterms:W3CDTF">2026-03-30T10:23:00Z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2026-02-09T14:50:05Z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de57ba53-b2aa-43f5-9f26-103325b3d67b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0x01010085CFD37CC60D8E4FB37723F910D01019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