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F667" w14:textId="15DB6229" w:rsidR="0050345B" w:rsidRPr="0050345B" w:rsidRDefault="0050345B" w:rsidP="0050345B">
      <w:pPr>
        <w:pStyle w:val="Kop3"/>
      </w:pPr>
      <w:r w:rsidRPr="0050345B">
        <w:t xml:space="preserve">Bijlage </w:t>
      </w:r>
      <w:r w:rsidRPr="0050345B">
        <w:t>5</w:t>
      </w:r>
      <w:r w:rsidRPr="0050345B">
        <w:t xml:space="preserve">a: werkdocument award criteria Erasmus + Jeugd - </w:t>
      </w:r>
      <w:proofErr w:type="spellStart"/>
      <w:r w:rsidRPr="0050345B">
        <w:t>Key</w:t>
      </w:r>
      <w:proofErr w:type="spellEnd"/>
      <w:r w:rsidRPr="0050345B">
        <w:t xml:space="preserve"> Action</w:t>
      </w:r>
      <w:r>
        <w:t xml:space="preserve"> </w:t>
      </w:r>
      <w:r w:rsidRPr="0050345B">
        <w:t xml:space="preserve">Jeugdpartnerschappen </w:t>
      </w:r>
      <w:r>
        <w:t>(KA220)</w:t>
      </w:r>
    </w:p>
    <w:p w14:paraId="1E7C797A" w14:textId="77777777" w:rsidR="0050345B" w:rsidRPr="00577898" w:rsidRDefault="0050345B" w:rsidP="0050345B">
      <w:pPr>
        <w:pStyle w:val="Plattetekst"/>
        <w:ind w:left="0"/>
        <w:rPr>
          <w:rFonts w:ascii="Verdana" w:hAnsi="Verdana"/>
          <w:b/>
        </w:rPr>
      </w:pPr>
    </w:p>
    <w:tbl>
      <w:tblPr>
        <w:tblStyle w:val="NormalTable0"/>
        <w:tblW w:w="9063" w:type="dxa"/>
        <w:tblInd w:w="128" w:type="dxa"/>
        <w:tblBorders>
          <w:top w:val="single" w:sz="4" w:space="0" w:color="01272C" w:themeColor="text1"/>
          <w:left w:val="single" w:sz="4" w:space="0" w:color="01272C" w:themeColor="text1"/>
          <w:bottom w:val="single" w:sz="4" w:space="0" w:color="01272C" w:themeColor="text1"/>
          <w:right w:val="single" w:sz="4" w:space="0" w:color="01272C" w:themeColor="text1"/>
          <w:insideH w:val="single" w:sz="4" w:space="0" w:color="01272C" w:themeColor="text1"/>
          <w:insideV w:val="single" w:sz="4" w:space="0" w:color="01272C" w:themeColor="text1"/>
        </w:tblBorders>
        <w:tblLayout w:type="fixed"/>
        <w:tblLook w:val="01E0" w:firstRow="1" w:lastRow="1" w:firstColumn="1" w:lastColumn="1" w:noHBand="0" w:noVBand="0"/>
      </w:tblPr>
      <w:tblGrid>
        <w:gridCol w:w="2135"/>
        <w:gridCol w:w="1843"/>
        <w:gridCol w:w="2839"/>
        <w:gridCol w:w="676"/>
        <w:gridCol w:w="783"/>
        <w:gridCol w:w="787"/>
      </w:tblGrid>
      <w:tr w:rsidR="0050345B" w:rsidRPr="0050345B" w14:paraId="5E5D8BCD" w14:textId="77777777" w:rsidTr="0050345B">
        <w:trPr>
          <w:trHeight w:val="558"/>
        </w:trPr>
        <w:tc>
          <w:tcPr>
            <w:tcW w:w="2135" w:type="dxa"/>
          </w:tcPr>
          <w:p w14:paraId="284D0FAB" w14:textId="77777777" w:rsidR="0050345B" w:rsidRPr="0050345B" w:rsidRDefault="0050345B" w:rsidP="00951DDE">
            <w:pPr>
              <w:pStyle w:val="TableParagraph"/>
              <w:spacing w:line="243" w:lineRule="exact"/>
              <w:ind w:left="110"/>
              <w:rPr>
                <w:rFonts w:ascii="Verdana" w:hAnsi="Verdana"/>
                <w:b/>
                <w:color w:val="01272C" w:themeColor="text1"/>
              </w:rPr>
            </w:pPr>
            <w:r w:rsidRPr="0050345B">
              <w:rPr>
                <w:rFonts w:ascii="Verdana" w:hAnsi="Verdana"/>
                <w:b/>
                <w:color w:val="01272C" w:themeColor="text1"/>
              </w:rPr>
              <w:t>Projectnummer</w:t>
            </w:r>
          </w:p>
        </w:tc>
        <w:tc>
          <w:tcPr>
            <w:tcW w:w="1843" w:type="dxa"/>
          </w:tcPr>
          <w:p w14:paraId="2F5EDE80" w14:textId="77777777" w:rsidR="0050345B" w:rsidRPr="0050345B" w:rsidRDefault="0050345B" w:rsidP="00951DDE">
            <w:pPr>
              <w:pStyle w:val="TableParagraph"/>
              <w:rPr>
                <w:rFonts w:ascii="Verdana" w:hAnsi="Verdana"/>
                <w:color w:val="01272C" w:themeColor="text1"/>
              </w:rPr>
            </w:pPr>
          </w:p>
        </w:tc>
        <w:tc>
          <w:tcPr>
            <w:tcW w:w="2839" w:type="dxa"/>
          </w:tcPr>
          <w:p w14:paraId="658AA3FF" w14:textId="77777777" w:rsidR="0050345B" w:rsidRPr="0050345B" w:rsidRDefault="0050345B" w:rsidP="00951DDE">
            <w:pPr>
              <w:pStyle w:val="TableParagraph"/>
              <w:spacing w:line="243" w:lineRule="exact"/>
              <w:ind w:left="110"/>
              <w:rPr>
                <w:rFonts w:ascii="Verdana" w:hAnsi="Verdana"/>
                <w:b/>
                <w:color w:val="01272C" w:themeColor="text1"/>
              </w:rPr>
            </w:pPr>
            <w:r w:rsidRPr="0050345B">
              <w:rPr>
                <w:rFonts w:ascii="Verdana" w:hAnsi="Verdana"/>
                <w:b/>
                <w:color w:val="01272C" w:themeColor="text1"/>
              </w:rPr>
              <w:t>Score</w:t>
            </w:r>
          </w:p>
        </w:tc>
        <w:tc>
          <w:tcPr>
            <w:tcW w:w="676" w:type="dxa"/>
          </w:tcPr>
          <w:p w14:paraId="12C26321" w14:textId="77777777" w:rsidR="0050345B" w:rsidRPr="0050345B" w:rsidRDefault="0050345B" w:rsidP="00951DDE">
            <w:pPr>
              <w:pStyle w:val="TableParagraph"/>
              <w:spacing w:line="243" w:lineRule="exact"/>
              <w:ind w:left="108"/>
              <w:rPr>
                <w:rFonts w:ascii="Verdana" w:hAnsi="Verdana"/>
                <w:b/>
                <w:color w:val="01272C" w:themeColor="text1"/>
              </w:rPr>
            </w:pPr>
            <w:r w:rsidRPr="0050345B">
              <w:rPr>
                <w:rFonts w:ascii="Verdana" w:hAnsi="Verdana"/>
                <w:b/>
                <w:color w:val="01272C" w:themeColor="text1"/>
              </w:rPr>
              <w:t>EXP 1</w:t>
            </w:r>
          </w:p>
        </w:tc>
        <w:tc>
          <w:tcPr>
            <w:tcW w:w="783" w:type="dxa"/>
          </w:tcPr>
          <w:p w14:paraId="46619545" w14:textId="77777777" w:rsidR="0050345B" w:rsidRPr="0050345B" w:rsidRDefault="0050345B" w:rsidP="00951DDE">
            <w:pPr>
              <w:pStyle w:val="TableParagraph"/>
              <w:spacing w:line="243" w:lineRule="exact"/>
              <w:ind w:left="108"/>
              <w:rPr>
                <w:rFonts w:ascii="Verdana" w:hAnsi="Verdana"/>
                <w:b/>
                <w:color w:val="01272C" w:themeColor="text1"/>
              </w:rPr>
            </w:pPr>
            <w:r w:rsidRPr="0050345B">
              <w:rPr>
                <w:rFonts w:ascii="Verdana" w:hAnsi="Verdana"/>
                <w:b/>
                <w:color w:val="01272C" w:themeColor="text1"/>
              </w:rPr>
              <w:t>EXP 2</w:t>
            </w:r>
          </w:p>
        </w:tc>
        <w:tc>
          <w:tcPr>
            <w:tcW w:w="787" w:type="dxa"/>
          </w:tcPr>
          <w:p w14:paraId="28A85F52" w14:textId="77777777" w:rsidR="0050345B" w:rsidRPr="0050345B" w:rsidRDefault="0050345B" w:rsidP="00951DDE">
            <w:pPr>
              <w:pStyle w:val="TableParagraph"/>
              <w:spacing w:line="243" w:lineRule="exact"/>
              <w:ind w:left="110"/>
              <w:rPr>
                <w:rFonts w:ascii="Verdana" w:hAnsi="Verdana"/>
                <w:b/>
                <w:color w:val="01272C" w:themeColor="text1"/>
              </w:rPr>
            </w:pPr>
            <w:r w:rsidRPr="0050345B">
              <w:rPr>
                <w:rFonts w:ascii="Verdana" w:hAnsi="Verdana"/>
                <w:b/>
                <w:color w:val="01272C" w:themeColor="text1"/>
                <w:u w:val="thick"/>
              </w:rPr>
              <w:t>CON</w:t>
            </w:r>
          </w:p>
        </w:tc>
      </w:tr>
      <w:tr w:rsidR="0050345B" w:rsidRPr="0050345B" w14:paraId="1F9EB525" w14:textId="77777777" w:rsidTr="0050345B">
        <w:trPr>
          <w:trHeight w:val="556"/>
        </w:trPr>
        <w:tc>
          <w:tcPr>
            <w:tcW w:w="2135" w:type="dxa"/>
          </w:tcPr>
          <w:p w14:paraId="45C92E75" w14:textId="77777777" w:rsidR="0050345B" w:rsidRPr="0050345B" w:rsidRDefault="0050345B" w:rsidP="00951DDE">
            <w:pPr>
              <w:pStyle w:val="TableParagraph"/>
              <w:spacing w:line="243" w:lineRule="exact"/>
              <w:ind w:left="110"/>
              <w:rPr>
                <w:rFonts w:ascii="Verdana" w:hAnsi="Verdana"/>
                <w:b/>
                <w:color w:val="01272C" w:themeColor="text1"/>
              </w:rPr>
            </w:pPr>
            <w:r w:rsidRPr="0050345B">
              <w:rPr>
                <w:rFonts w:ascii="Verdana" w:hAnsi="Verdana"/>
                <w:b/>
                <w:color w:val="01272C" w:themeColor="text1"/>
              </w:rPr>
              <w:t>Aanvrager</w:t>
            </w:r>
          </w:p>
        </w:tc>
        <w:tc>
          <w:tcPr>
            <w:tcW w:w="1843" w:type="dxa"/>
          </w:tcPr>
          <w:p w14:paraId="5208296D" w14:textId="77777777" w:rsidR="0050345B" w:rsidRPr="0050345B" w:rsidRDefault="0050345B" w:rsidP="00951DDE">
            <w:pPr>
              <w:pStyle w:val="TableParagraph"/>
              <w:rPr>
                <w:rFonts w:ascii="Verdana" w:hAnsi="Verdana"/>
                <w:color w:val="01272C" w:themeColor="text1"/>
              </w:rPr>
            </w:pPr>
          </w:p>
        </w:tc>
        <w:tc>
          <w:tcPr>
            <w:tcW w:w="2839" w:type="dxa"/>
          </w:tcPr>
          <w:p w14:paraId="1E2A1C28" w14:textId="315D1950" w:rsidR="0050345B" w:rsidRPr="0050345B" w:rsidRDefault="0050345B" w:rsidP="00951DDE">
            <w:pPr>
              <w:pStyle w:val="TableParagraph"/>
              <w:spacing w:line="243" w:lineRule="exact"/>
              <w:ind w:left="110"/>
              <w:rPr>
                <w:rFonts w:ascii="Verdana" w:hAnsi="Verdana"/>
                <w:b/>
                <w:color w:val="01272C" w:themeColor="text1"/>
              </w:rPr>
            </w:pPr>
            <w:r w:rsidRPr="0050345B">
              <w:rPr>
                <w:rFonts w:ascii="Verdana" w:hAnsi="Verdana"/>
                <w:b/>
                <w:color w:val="01272C" w:themeColor="text1"/>
              </w:rPr>
              <w:t xml:space="preserve">Relevantie </w:t>
            </w:r>
            <w:r w:rsidRPr="0050345B">
              <w:rPr>
                <w:rFonts w:ascii="Verdana" w:hAnsi="Verdana"/>
                <w:b/>
                <w:color w:val="01272C" w:themeColor="text1"/>
              </w:rPr>
              <w:t>(max 25 punten)</w:t>
            </w:r>
          </w:p>
        </w:tc>
        <w:tc>
          <w:tcPr>
            <w:tcW w:w="676" w:type="dxa"/>
          </w:tcPr>
          <w:p w14:paraId="5086F10A" w14:textId="77777777" w:rsidR="0050345B" w:rsidRPr="0050345B" w:rsidRDefault="0050345B" w:rsidP="00951DDE">
            <w:pPr>
              <w:pStyle w:val="TableParagraph"/>
              <w:rPr>
                <w:rFonts w:ascii="Verdana" w:hAnsi="Verdana"/>
                <w:color w:val="01272C" w:themeColor="text1"/>
              </w:rPr>
            </w:pPr>
          </w:p>
        </w:tc>
        <w:tc>
          <w:tcPr>
            <w:tcW w:w="783" w:type="dxa"/>
          </w:tcPr>
          <w:p w14:paraId="63D9E38C" w14:textId="77777777" w:rsidR="0050345B" w:rsidRPr="0050345B" w:rsidRDefault="0050345B" w:rsidP="00951DDE">
            <w:pPr>
              <w:pStyle w:val="TableParagraph"/>
              <w:rPr>
                <w:rFonts w:ascii="Verdana" w:hAnsi="Verdana"/>
                <w:color w:val="01272C" w:themeColor="text1"/>
              </w:rPr>
            </w:pPr>
          </w:p>
        </w:tc>
        <w:tc>
          <w:tcPr>
            <w:tcW w:w="787" w:type="dxa"/>
          </w:tcPr>
          <w:p w14:paraId="38FB66AC" w14:textId="77777777" w:rsidR="0050345B" w:rsidRPr="0050345B" w:rsidRDefault="0050345B" w:rsidP="00951DDE">
            <w:pPr>
              <w:pStyle w:val="TableParagraph"/>
              <w:rPr>
                <w:rFonts w:ascii="Verdana" w:hAnsi="Verdana"/>
                <w:color w:val="01272C" w:themeColor="text1"/>
              </w:rPr>
            </w:pPr>
          </w:p>
        </w:tc>
      </w:tr>
      <w:tr w:rsidR="0050345B" w:rsidRPr="0050345B" w14:paraId="0CD28F38" w14:textId="77777777" w:rsidTr="0050345B">
        <w:trPr>
          <w:trHeight w:val="955"/>
        </w:trPr>
        <w:tc>
          <w:tcPr>
            <w:tcW w:w="2135" w:type="dxa"/>
          </w:tcPr>
          <w:p w14:paraId="26980C0F" w14:textId="77777777" w:rsidR="0050345B" w:rsidRPr="0050345B" w:rsidRDefault="0050345B" w:rsidP="00951DDE">
            <w:pPr>
              <w:pStyle w:val="TableParagraph"/>
              <w:spacing w:line="243" w:lineRule="exact"/>
              <w:ind w:left="110"/>
              <w:rPr>
                <w:rFonts w:ascii="Verdana" w:hAnsi="Verdana"/>
                <w:b/>
                <w:color w:val="01272C" w:themeColor="text1"/>
              </w:rPr>
            </w:pPr>
            <w:r w:rsidRPr="0050345B">
              <w:rPr>
                <w:rFonts w:ascii="Verdana" w:hAnsi="Verdana"/>
                <w:b/>
                <w:color w:val="01272C" w:themeColor="text1"/>
              </w:rPr>
              <w:t>Expert 1</w:t>
            </w:r>
          </w:p>
        </w:tc>
        <w:tc>
          <w:tcPr>
            <w:tcW w:w="1843" w:type="dxa"/>
          </w:tcPr>
          <w:p w14:paraId="32135718" w14:textId="77777777" w:rsidR="0050345B" w:rsidRPr="0050345B" w:rsidRDefault="0050345B" w:rsidP="00951DDE">
            <w:pPr>
              <w:pStyle w:val="TableParagraph"/>
              <w:rPr>
                <w:rFonts w:ascii="Verdana" w:hAnsi="Verdana"/>
                <w:color w:val="01272C" w:themeColor="text1"/>
              </w:rPr>
            </w:pPr>
          </w:p>
        </w:tc>
        <w:tc>
          <w:tcPr>
            <w:tcW w:w="2839" w:type="dxa"/>
          </w:tcPr>
          <w:p w14:paraId="2B00FDAD" w14:textId="3EDE27B5" w:rsidR="0050345B" w:rsidRPr="0050345B" w:rsidRDefault="0050345B" w:rsidP="00951DDE">
            <w:pPr>
              <w:pStyle w:val="TableParagraph"/>
              <w:spacing w:line="276" w:lineRule="auto"/>
              <w:ind w:left="110" w:right="77"/>
              <w:rPr>
                <w:rFonts w:ascii="Verdana" w:hAnsi="Verdana"/>
                <w:b/>
                <w:color w:val="01272C" w:themeColor="text1"/>
              </w:rPr>
            </w:pPr>
            <w:r w:rsidRPr="0050345B">
              <w:rPr>
                <w:rFonts w:ascii="Verdana" w:hAnsi="Verdana"/>
                <w:b/>
                <w:color w:val="01272C" w:themeColor="text1"/>
              </w:rPr>
              <w:t>Kwaliteit</w:t>
            </w:r>
            <w:r w:rsidR="00AE3B0A">
              <w:rPr>
                <w:rFonts w:ascii="Verdana" w:hAnsi="Verdana"/>
                <w:b/>
                <w:color w:val="01272C" w:themeColor="text1"/>
              </w:rPr>
              <w:t xml:space="preserve"> </w:t>
            </w:r>
            <w:proofErr w:type="spellStart"/>
            <w:r w:rsidR="00AE3B0A">
              <w:rPr>
                <w:rFonts w:ascii="Verdana" w:hAnsi="Verdana"/>
                <w:b/>
                <w:color w:val="01272C" w:themeColor="text1"/>
              </w:rPr>
              <w:t>vh</w:t>
            </w:r>
            <w:proofErr w:type="spellEnd"/>
            <w:r w:rsidRPr="0050345B">
              <w:rPr>
                <w:rFonts w:ascii="Verdana" w:hAnsi="Verdana"/>
                <w:b/>
                <w:color w:val="01272C" w:themeColor="text1"/>
              </w:rPr>
              <w:t xml:space="preserve"> project</w:t>
            </w:r>
            <w:r w:rsidR="00AE3B0A">
              <w:rPr>
                <w:rFonts w:ascii="Verdana" w:hAnsi="Verdana"/>
                <w:b/>
                <w:color w:val="01272C" w:themeColor="text1"/>
              </w:rPr>
              <w:t>ontwerp en -uitvoering</w:t>
            </w:r>
            <w:r w:rsidRPr="0050345B">
              <w:rPr>
                <w:rFonts w:ascii="Verdana" w:hAnsi="Verdana"/>
                <w:b/>
                <w:color w:val="01272C" w:themeColor="text1"/>
              </w:rPr>
              <w:t xml:space="preserve"> (max 30 punten)</w:t>
            </w:r>
          </w:p>
        </w:tc>
        <w:tc>
          <w:tcPr>
            <w:tcW w:w="676" w:type="dxa"/>
          </w:tcPr>
          <w:p w14:paraId="60109409" w14:textId="77777777" w:rsidR="0050345B" w:rsidRPr="0050345B" w:rsidRDefault="0050345B" w:rsidP="00951DDE">
            <w:pPr>
              <w:pStyle w:val="TableParagraph"/>
              <w:rPr>
                <w:rFonts w:ascii="Verdana" w:hAnsi="Verdana"/>
                <w:color w:val="01272C" w:themeColor="text1"/>
              </w:rPr>
            </w:pPr>
          </w:p>
        </w:tc>
        <w:tc>
          <w:tcPr>
            <w:tcW w:w="783" w:type="dxa"/>
          </w:tcPr>
          <w:p w14:paraId="770C1454" w14:textId="77777777" w:rsidR="0050345B" w:rsidRPr="0050345B" w:rsidRDefault="0050345B" w:rsidP="00951DDE">
            <w:pPr>
              <w:pStyle w:val="TableParagraph"/>
              <w:rPr>
                <w:rFonts w:ascii="Verdana" w:hAnsi="Verdana"/>
                <w:color w:val="01272C" w:themeColor="text1"/>
              </w:rPr>
            </w:pPr>
          </w:p>
        </w:tc>
        <w:tc>
          <w:tcPr>
            <w:tcW w:w="787" w:type="dxa"/>
          </w:tcPr>
          <w:p w14:paraId="2574CC69" w14:textId="77777777" w:rsidR="0050345B" w:rsidRPr="0050345B" w:rsidRDefault="0050345B" w:rsidP="00951DDE">
            <w:pPr>
              <w:pStyle w:val="TableParagraph"/>
              <w:rPr>
                <w:rFonts w:ascii="Verdana" w:hAnsi="Verdana"/>
                <w:color w:val="01272C" w:themeColor="text1"/>
              </w:rPr>
            </w:pPr>
          </w:p>
        </w:tc>
      </w:tr>
      <w:tr w:rsidR="0050345B" w:rsidRPr="0050345B" w14:paraId="00F4D1B8" w14:textId="77777777" w:rsidTr="0050345B">
        <w:trPr>
          <w:trHeight w:val="839"/>
        </w:trPr>
        <w:tc>
          <w:tcPr>
            <w:tcW w:w="2135" w:type="dxa"/>
          </w:tcPr>
          <w:p w14:paraId="04CD1E3B" w14:textId="77777777" w:rsidR="0050345B" w:rsidRPr="0050345B" w:rsidRDefault="0050345B" w:rsidP="00951DDE">
            <w:pPr>
              <w:pStyle w:val="TableParagraph"/>
              <w:spacing w:line="243" w:lineRule="exact"/>
              <w:ind w:left="110"/>
              <w:rPr>
                <w:rFonts w:ascii="Verdana" w:hAnsi="Verdana"/>
                <w:b/>
                <w:color w:val="01272C" w:themeColor="text1"/>
              </w:rPr>
            </w:pPr>
            <w:r w:rsidRPr="0050345B">
              <w:rPr>
                <w:rFonts w:ascii="Verdana" w:hAnsi="Verdana"/>
                <w:b/>
                <w:color w:val="01272C" w:themeColor="text1"/>
              </w:rPr>
              <w:t>Expert 2</w:t>
            </w:r>
          </w:p>
        </w:tc>
        <w:tc>
          <w:tcPr>
            <w:tcW w:w="1843" w:type="dxa"/>
          </w:tcPr>
          <w:p w14:paraId="4C0D6A77" w14:textId="77777777" w:rsidR="0050345B" w:rsidRPr="0050345B" w:rsidRDefault="0050345B" w:rsidP="00951DDE">
            <w:pPr>
              <w:pStyle w:val="TableParagraph"/>
              <w:rPr>
                <w:rFonts w:ascii="Verdana" w:hAnsi="Verdana"/>
                <w:color w:val="01272C" w:themeColor="text1"/>
              </w:rPr>
            </w:pPr>
          </w:p>
        </w:tc>
        <w:tc>
          <w:tcPr>
            <w:tcW w:w="2839" w:type="dxa"/>
          </w:tcPr>
          <w:p w14:paraId="37EDA638" w14:textId="68703608" w:rsidR="0050345B" w:rsidRPr="0050345B" w:rsidRDefault="0050345B" w:rsidP="00AE3B0A">
            <w:pPr>
              <w:pStyle w:val="TableParagraph"/>
              <w:spacing w:line="276" w:lineRule="auto"/>
              <w:ind w:left="110" w:right="226"/>
              <w:rPr>
                <w:rFonts w:ascii="Verdana" w:hAnsi="Verdana"/>
                <w:b/>
                <w:color w:val="01272C" w:themeColor="text1"/>
              </w:rPr>
            </w:pPr>
            <w:r w:rsidRPr="0050345B">
              <w:rPr>
                <w:rFonts w:ascii="Verdana" w:hAnsi="Verdana"/>
                <w:b/>
                <w:color w:val="01272C" w:themeColor="text1"/>
              </w:rPr>
              <w:t>Kwaliteit</w:t>
            </w:r>
            <w:r w:rsidR="00AE3B0A">
              <w:rPr>
                <w:rFonts w:ascii="Verdana" w:hAnsi="Verdana"/>
                <w:b/>
                <w:color w:val="01272C" w:themeColor="text1"/>
              </w:rPr>
              <w:t xml:space="preserve"> </w:t>
            </w:r>
            <w:proofErr w:type="spellStart"/>
            <w:r w:rsidR="00AE3B0A">
              <w:rPr>
                <w:rFonts w:ascii="Verdana" w:hAnsi="Verdana"/>
                <w:b/>
                <w:color w:val="01272C" w:themeColor="text1"/>
              </w:rPr>
              <w:t>vh</w:t>
            </w:r>
            <w:proofErr w:type="spellEnd"/>
            <w:r w:rsidR="00AE3B0A">
              <w:rPr>
                <w:rFonts w:ascii="Verdana" w:hAnsi="Verdana"/>
                <w:b/>
                <w:color w:val="01272C" w:themeColor="text1"/>
              </w:rPr>
              <w:t xml:space="preserve"> </w:t>
            </w:r>
            <w:r w:rsidRPr="0050345B">
              <w:rPr>
                <w:rFonts w:ascii="Verdana" w:hAnsi="Verdana"/>
                <w:b/>
                <w:color w:val="01272C" w:themeColor="text1"/>
              </w:rPr>
              <w:t xml:space="preserve"> projectteam</w:t>
            </w:r>
            <w:r w:rsidR="00AE3B0A">
              <w:rPr>
                <w:rFonts w:ascii="Verdana" w:hAnsi="Verdana"/>
                <w:b/>
                <w:color w:val="01272C" w:themeColor="text1"/>
              </w:rPr>
              <w:t xml:space="preserve"> en s</w:t>
            </w:r>
            <w:r w:rsidRPr="0050345B">
              <w:rPr>
                <w:rFonts w:ascii="Verdana" w:hAnsi="Verdana"/>
                <w:b/>
                <w:color w:val="01272C" w:themeColor="text1"/>
              </w:rPr>
              <w:t>amenwerking</w:t>
            </w:r>
            <w:r w:rsidRPr="0050345B">
              <w:rPr>
                <w:rFonts w:ascii="Verdana" w:hAnsi="Verdana"/>
                <w:b/>
                <w:color w:val="01272C" w:themeColor="text1"/>
              </w:rPr>
              <w:t xml:space="preserve"> (max 20 punten)</w:t>
            </w:r>
          </w:p>
        </w:tc>
        <w:tc>
          <w:tcPr>
            <w:tcW w:w="676" w:type="dxa"/>
          </w:tcPr>
          <w:p w14:paraId="330E86B7" w14:textId="77777777" w:rsidR="0050345B" w:rsidRPr="0050345B" w:rsidRDefault="0050345B" w:rsidP="00951DDE">
            <w:pPr>
              <w:pStyle w:val="TableParagraph"/>
              <w:rPr>
                <w:rFonts w:ascii="Verdana" w:hAnsi="Verdana"/>
                <w:color w:val="01272C" w:themeColor="text1"/>
              </w:rPr>
            </w:pPr>
          </w:p>
        </w:tc>
        <w:tc>
          <w:tcPr>
            <w:tcW w:w="783" w:type="dxa"/>
          </w:tcPr>
          <w:p w14:paraId="4F52E230" w14:textId="77777777" w:rsidR="0050345B" w:rsidRPr="0050345B" w:rsidRDefault="0050345B" w:rsidP="00951DDE">
            <w:pPr>
              <w:pStyle w:val="TableParagraph"/>
              <w:rPr>
                <w:rFonts w:ascii="Verdana" w:hAnsi="Verdana"/>
                <w:color w:val="01272C" w:themeColor="text1"/>
              </w:rPr>
            </w:pPr>
          </w:p>
        </w:tc>
        <w:tc>
          <w:tcPr>
            <w:tcW w:w="787" w:type="dxa"/>
          </w:tcPr>
          <w:p w14:paraId="39BC1EC2" w14:textId="77777777" w:rsidR="0050345B" w:rsidRPr="0050345B" w:rsidRDefault="0050345B" w:rsidP="00951DDE">
            <w:pPr>
              <w:pStyle w:val="TableParagraph"/>
              <w:rPr>
                <w:rFonts w:ascii="Verdana" w:hAnsi="Verdana"/>
                <w:color w:val="01272C" w:themeColor="text1"/>
              </w:rPr>
            </w:pPr>
          </w:p>
        </w:tc>
      </w:tr>
      <w:tr w:rsidR="0050345B" w:rsidRPr="0050345B" w14:paraId="08D72FAC" w14:textId="77777777" w:rsidTr="0050345B">
        <w:trPr>
          <w:trHeight w:val="558"/>
        </w:trPr>
        <w:tc>
          <w:tcPr>
            <w:tcW w:w="2135" w:type="dxa"/>
          </w:tcPr>
          <w:p w14:paraId="4B1E4022" w14:textId="77777777" w:rsidR="0050345B" w:rsidRPr="0050345B" w:rsidRDefault="0050345B" w:rsidP="00951DDE">
            <w:pPr>
              <w:pStyle w:val="TableParagraph"/>
              <w:spacing w:line="245" w:lineRule="exact"/>
              <w:ind w:left="110"/>
              <w:rPr>
                <w:rFonts w:ascii="Verdana" w:hAnsi="Verdana"/>
                <w:b/>
                <w:color w:val="01272C" w:themeColor="text1"/>
              </w:rPr>
            </w:pPr>
            <w:proofErr w:type="spellStart"/>
            <w:r w:rsidRPr="0050345B">
              <w:rPr>
                <w:rFonts w:ascii="Verdana" w:hAnsi="Verdana"/>
                <w:b/>
                <w:color w:val="01272C" w:themeColor="text1"/>
              </w:rPr>
              <w:t>Consolidator</w:t>
            </w:r>
            <w:proofErr w:type="spellEnd"/>
          </w:p>
        </w:tc>
        <w:tc>
          <w:tcPr>
            <w:tcW w:w="1843" w:type="dxa"/>
          </w:tcPr>
          <w:p w14:paraId="628F2C58" w14:textId="77777777" w:rsidR="0050345B" w:rsidRPr="0050345B" w:rsidRDefault="0050345B" w:rsidP="00951DDE">
            <w:pPr>
              <w:pStyle w:val="TableParagraph"/>
              <w:rPr>
                <w:rFonts w:ascii="Verdana" w:hAnsi="Verdana"/>
                <w:color w:val="01272C" w:themeColor="text1"/>
              </w:rPr>
            </w:pPr>
          </w:p>
        </w:tc>
        <w:tc>
          <w:tcPr>
            <w:tcW w:w="2839" w:type="dxa"/>
          </w:tcPr>
          <w:p w14:paraId="4023AB17" w14:textId="0DAA2818" w:rsidR="0050345B" w:rsidRPr="0050345B" w:rsidRDefault="0050345B" w:rsidP="0050345B">
            <w:pPr>
              <w:pStyle w:val="TableParagraph"/>
              <w:spacing w:line="245" w:lineRule="exact"/>
              <w:ind w:left="110"/>
              <w:rPr>
                <w:rFonts w:ascii="Verdana" w:hAnsi="Verdana"/>
                <w:b/>
                <w:color w:val="01272C" w:themeColor="text1"/>
              </w:rPr>
            </w:pPr>
            <w:r w:rsidRPr="0050345B">
              <w:rPr>
                <w:rFonts w:ascii="Verdana" w:hAnsi="Verdana"/>
                <w:b/>
                <w:color w:val="01272C" w:themeColor="text1"/>
              </w:rPr>
              <w:t xml:space="preserve">Impact </w:t>
            </w:r>
            <w:r w:rsidRPr="0050345B">
              <w:rPr>
                <w:rFonts w:ascii="Verdana" w:hAnsi="Verdana"/>
                <w:b/>
                <w:color w:val="01272C" w:themeColor="text1"/>
              </w:rPr>
              <w:t>(max 25 punten)</w:t>
            </w:r>
          </w:p>
        </w:tc>
        <w:tc>
          <w:tcPr>
            <w:tcW w:w="676" w:type="dxa"/>
          </w:tcPr>
          <w:p w14:paraId="33675804" w14:textId="77777777" w:rsidR="0050345B" w:rsidRPr="0050345B" w:rsidRDefault="0050345B" w:rsidP="00951DDE">
            <w:pPr>
              <w:pStyle w:val="TableParagraph"/>
              <w:rPr>
                <w:rFonts w:ascii="Verdana" w:hAnsi="Verdana"/>
                <w:color w:val="01272C" w:themeColor="text1"/>
              </w:rPr>
            </w:pPr>
          </w:p>
        </w:tc>
        <w:tc>
          <w:tcPr>
            <w:tcW w:w="783" w:type="dxa"/>
          </w:tcPr>
          <w:p w14:paraId="1EA84FF2" w14:textId="77777777" w:rsidR="0050345B" w:rsidRPr="0050345B" w:rsidRDefault="0050345B" w:rsidP="00951DDE">
            <w:pPr>
              <w:pStyle w:val="TableParagraph"/>
              <w:rPr>
                <w:rFonts w:ascii="Verdana" w:hAnsi="Verdana"/>
                <w:color w:val="01272C" w:themeColor="text1"/>
              </w:rPr>
            </w:pPr>
          </w:p>
        </w:tc>
        <w:tc>
          <w:tcPr>
            <w:tcW w:w="787" w:type="dxa"/>
          </w:tcPr>
          <w:p w14:paraId="3A0FBD1F" w14:textId="77777777" w:rsidR="0050345B" w:rsidRPr="0050345B" w:rsidRDefault="0050345B" w:rsidP="00951DDE">
            <w:pPr>
              <w:pStyle w:val="TableParagraph"/>
              <w:rPr>
                <w:rFonts w:ascii="Verdana" w:hAnsi="Verdana"/>
                <w:color w:val="01272C" w:themeColor="text1"/>
              </w:rPr>
            </w:pPr>
          </w:p>
        </w:tc>
      </w:tr>
      <w:tr w:rsidR="0050345B" w:rsidRPr="0050345B" w14:paraId="4D25B6EC" w14:textId="77777777" w:rsidTr="0050345B">
        <w:trPr>
          <w:trHeight w:val="556"/>
        </w:trPr>
        <w:tc>
          <w:tcPr>
            <w:tcW w:w="3978" w:type="dxa"/>
            <w:gridSpan w:val="2"/>
            <w:tcBorders>
              <w:left w:val="nil"/>
              <w:bottom w:val="nil"/>
            </w:tcBorders>
          </w:tcPr>
          <w:p w14:paraId="424C920E" w14:textId="77777777" w:rsidR="0050345B" w:rsidRPr="0050345B" w:rsidRDefault="0050345B" w:rsidP="00951DDE">
            <w:pPr>
              <w:pStyle w:val="TableParagraph"/>
              <w:rPr>
                <w:rFonts w:ascii="Verdana" w:hAnsi="Verdana"/>
                <w:color w:val="01272C" w:themeColor="text1"/>
              </w:rPr>
            </w:pPr>
          </w:p>
        </w:tc>
        <w:tc>
          <w:tcPr>
            <w:tcW w:w="2839" w:type="dxa"/>
          </w:tcPr>
          <w:p w14:paraId="0E8C0240" w14:textId="77777777" w:rsidR="0050345B" w:rsidRPr="0050345B" w:rsidRDefault="0050345B" w:rsidP="00951DDE">
            <w:pPr>
              <w:pStyle w:val="TableParagraph"/>
              <w:spacing w:before="7"/>
              <w:rPr>
                <w:rFonts w:ascii="Verdana" w:hAnsi="Verdana"/>
                <w:b/>
                <w:color w:val="01272C" w:themeColor="text1"/>
              </w:rPr>
            </w:pPr>
          </w:p>
          <w:p w14:paraId="2C3EF897" w14:textId="77777777" w:rsidR="0050345B" w:rsidRPr="0050345B" w:rsidRDefault="0050345B" w:rsidP="00951DDE">
            <w:pPr>
              <w:pStyle w:val="TableParagraph"/>
              <w:ind w:left="110"/>
              <w:rPr>
                <w:rFonts w:ascii="Verdana" w:hAnsi="Verdana"/>
                <w:b/>
                <w:color w:val="01272C" w:themeColor="text1"/>
              </w:rPr>
            </w:pPr>
            <w:r w:rsidRPr="0050345B">
              <w:rPr>
                <w:rFonts w:ascii="Verdana" w:hAnsi="Verdana"/>
                <w:b/>
                <w:color w:val="01272C" w:themeColor="text1"/>
              </w:rPr>
              <w:t>Totaal</w:t>
            </w:r>
          </w:p>
        </w:tc>
        <w:tc>
          <w:tcPr>
            <w:tcW w:w="676" w:type="dxa"/>
          </w:tcPr>
          <w:p w14:paraId="06D37A32" w14:textId="77777777" w:rsidR="0050345B" w:rsidRPr="0050345B" w:rsidRDefault="0050345B" w:rsidP="00951DDE">
            <w:pPr>
              <w:pStyle w:val="TableParagraph"/>
              <w:rPr>
                <w:rFonts w:ascii="Verdana" w:hAnsi="Verdana"/>
                <w:color w:val="01272C" w:themeColor="text1"/>
              </w:rPr>
            </w:pPr>
          </w:p>
        </w:tc>
        <w:tc>
          <w:tcPr>
            <w:tcW w:w="783" w:type="dxa"/>
          </w:tcPr>
          <w:p w14:paraId="7A03929F" w14:textId="77777777" w:rsidR="0050345B" w:rsidRPr="0050345B" w:rsidRDefault="0050345B" w:rsidP="00951DDE">
            <w:pPr>
              <w:pStyle w:val="TableParagraph"/>
              <w:rPr>
                <w:rFonts w:ascii="Verdana" w:hAnsi="Verdana"/>
                <w:color w:val="01272C" w:themeColor="text1"/>
              </w:rPr>
            </w:pPr>
          </w:p>
        </w:tc>
        <w:tc>
          <w:tcPr>
            <w:tcW w:w="787" w:type="dxa"/>
          </w:tcPr>
          <w:p w14:paraId="761CE262" w14:textId="77777777" w:rsidR="0050345B" w:rsidRPr="0050345B" w:rsidRDefault="0050345B" w:rsidP="00951DDE">
            <w:pPr>
              <w:pStyle w:val="TableParagraph"/>
              <w:rPr>
                <w:rFonts w:ascii="Verdana" w:hAnsi="Verdana"/>
                <w:color w:val="01272C" w:themeColor="text1"/>
              </w:rPr>
            </w:pPr>
          </w:p>
        </w:tc>
      </w:tr>
    </w:tbl>
    <w:p w14:paraId="6777DC41" w14:textId="77777777" w:rsidR="0050345B" w:rsidRDefault="0050345B" w:rsidP="0050345B">
      <w:pPr>
        <w:pStyle w:val="Plattetekst"/>
        <w:spacing w:line="276" w:lineRule="auto"/>
        <w:ind w:left="0" w:right="116"/>
        <w:jc w:val="both"/>
        <w:rPr>
          <w:rFonts w:ascii="Verdana" w:hAnsi="Verdana"/>
          <w:b/>
        </w:rPr>
      </w:pPr>
    </w:p>
    <w:p w14:paraId="57E1B90A" w14:textId="628D72BE" w:rsidR="0050345B" w:rsidRPr="0050345B" w:rsidRDefault="0050345B" w:rsidP="0050345B">
      <w:pPr>
        <w:pStyle w:val="Plattetekst"/>
        <w:spacing w:line="276" w:lineRule="auto"/>
        <w:ind w:left="0" w:right="116"/>
        <w:jc w:val="both"/>
        <w:rPr>
          <w:rFonts w:ascii="Verdana" w:eastAsiaTheme="minorHAnsi" w:hAnsi="Verdana" w:cstheme="minorBidi"/>
          <w:color w:val="01272C" w:themeColor="text1"/>
        </w:rPr>
      </w:pPr>
      <w:r w:rsidRPr="0050345B">
        <w:rPr>
          <w:rFonts w:ascii="Verdana" w:eastAsiaTheme="minorHAnsi" w:hAnsi="Verdana" w:cstheme="minorBidi"/>
          <w:color w:val="01272C" w:themeColor="text1"/>
        </w:rPr>
        <w:t>Om in aanmerking te komen voor subsidies moeten projecten minstens 60 punten krijgen in totaal én moeten ze minstens de helft van de maximum punten scoren op elk van de onderdelen.</w:t>
      </w:r>
    </w:p>
    <w:p w14:paraId="0984936C" w14:textId="77777777" w:rsidR="0050345B" w:rsidRPr="00577898" w:rsidRDefault="0050345B" w:rsidP="0050345B">
      <w:pPr>
        <w:pStyle w:val="Plattetekst"/>
        <w:spacing w:before="2"/>
        <w:ind w:left="0"/>
        <w:rPr>
          <w:rFonts w:ascii="Verdana" w:hAnsi="Verdana"/>
        </w:rPr>
      </w:pPr>
    </w:p>
    <w:p w14:paraId="3E184118" w14:textId="77777777" w:rsidR="0050345B" w:rsidRPr="00577898" w:rsidRDefault="0050345B" w:rsidP="0050345B">
      <w:pPr>
        <w:spacing w:line="276" w:lineRule="auto"/>
        <w:jc w:val="both"/>
        <w:rPr>
          <w:rFonts w:cs="Arial"/>
          <w:b/>
          <w:sz w:val="22"/>
          <w:szCs w:val="22"/>
        </w:rPr>
      </w:pPr>
      <w:r w:rsidRPr="00577898">
        <w:rPr>
          <w:rFonts w:cs="Arial"/>
          <w:b/>
          <w:sz w:val="22"/>
          <w:szCs w:val="22"/>
        </w:rPr>
        <w:t>RELEVANTIE VAN HET PROJECT</w:t>
      </w:r>
      <w:r w:rsidRPr="00577898">
        <w:rPr>
          <w:rFonts w:cs="Arial"/>
          <w:b/>
          <w:sz w:val="22"/>
          <w:szCs w:val="22"/>
        </w:rPr>
        <w:tab/>
      </w:r>
    </w:p>
    <w:p w14:paraId="087A395A" w14:textId="030D5CCF" w:rsidR="0050345B" w:rsidRPr="0050345B" w:rsidRDefault="0050345B" w:rsidP="0050345B">
      <w:pPr>
        <w:spacing w:line="276" w:lineRule="auto"/>
        <w:jc w:val="both"/>
        <w:rPr>
          <w:rFonts w:cs="Arial"/>
          <w:b/>
          <w:sz w:val="22"/>
          <w:szCs w:val="22"/>
        </w:rPr>
      </w:pPr>
      <w:r w:rsidRPr="00577898">
        <w:rPr>
          <w:rFonts w:cs="Arial"/>
          <w:b/>
          <w:sz w:val="22"/>
          <w:szCs w:val="22"/>
        </w:rPr>
        <w:t>SCORE:       punten (max. 25 punten)</w:t>
      </w:r>
    </w:p>
    <w:p w14:paraId="53F6D4D6" w14:textId="77777777" w:rsidR="0050345B" w:rsidRPr="00577898" w:rsidRDefault="0050345B" w:rsidP="0050345B">
      <w:pPr>
        <w:pStyle w:val="Lijstalinea"/>
        <w:widowControl w:val="0"/>
        <w:numPr>
          <w:ilvl w:val="0"/>
          <w:numId w:val="21"/>
        </w:numPr>
        <w:tabs>
          <w:tab w:val="left" w:pos="544"/>
        </w:tabs>
        <w:autoSpaceDE w:val="0"/>
        <w:autoSpaceDN w:val="0"/>
        <w:spacing w:before="1" w:after="0" w:line="276" w:lineRule="auto"/>
        <w:ind w:right="113"/>
        <w:contextualSpacing w:val="0"/>
        <w:jc w:val="both"/>
        <w:rPr>
          <w:sz w:val="22"/>
          <w:szCs w:val="22"/>
        </w:rPr>
      </w:pPr>
      <w:r w:rsidRPr="00577898">
        <w:rPr>
          <w:sz w:val="22"/>
          <w:szCs w:val="22"/>
        </w:rPr>
        <w:t>De relevantie van het voorstel voor de doelstellingen en de prioriteiten van de actie: om in aanmerking te komen voor subsidies moet in de aanvraag de gekozen prioriteit relevant zijn voor ‘jeugd’;</w:t>
      </w:r>
    </w:p>
    <w:p w14:paraId="3F4FF6DA" w14:textId="77777777" w:rsidR="0050345B" w:rsidRPr="00577898" w:rsidRDefault="0050345B" w:rsidP="0050345B">
      <w:pPr>
        <w:pStyle w:val="Lijstalinea"/>
        <w:widowControl w:val="0"/>
        <w:numPr>
          <w:ilvl w:val="0"/>
          <w:numId w:val="21"/>
        </w:numPr>
        <w:tabs>
          <w:tab w:val="left" w:pos="544"/>
        </w:tabs>
        <w:autoSpaceDE w:val="0"/>
        <w:autoSpaceDN w:val="0"/>
        <w:spacing w:before="0" w:after="0" w:line="276" w:lineRule="auto"/>
        <w:ind w:right="114"/>
        <w:contextualSpacing w:val="0"/>
        <w:jc w:val="both"/>
        <w:rPr>
          <w:sz w:val="22"/>
          <w:szCs w:val="22"/>
        </w:rPr>
      </w:pPr>
      <w:r w:rsidRPr="00577898">
        <w:rPr>
          <w:sz w:val="22"/>
          <w:szCs w:val="22"/>
        </w:rPr>
        <w:t>Een</w:t>
      </w:r>
      <w:r w:rsidRPr="00577898">
        <w:rPr>
          <w:spacing w:val="-6"/>
          <w:sz w:val="22"/>
          <w:szCs w:val="22"/>
        </w:rPr>
        <w:t xml:space="preserve"> </w:t>
      </w:r>
      <w:r w:rsidRPr="00577898">
        <w:rPr>
          <w:sz w:val="22"/>
          <w:szCs w:val="22"/>
        </w:rPr>
        <w:t>voorstel</w:t>
      </w:r>
      <w:r w:rsidRPr="00577898">
        <w:rPr>
          <w:spacing w:val="-6"/>
          <w:sz w:val="22"/>
          <w:szCs w:val="22"/>
        </w:rPr>
        <w:t xml:space="preserve"> </w:t>
      </w:r>
      <w:r w:rsidRPr="00577898">
        <w:rPr>
          <w:sz w:val="22"/>
          <w:szCs w:val="22"/>
        </w:rPr>
        <w:t>dat</w:t>
      </w:r>
      <w:r w:rsidRPr="00577898">
        <w:rPr>
          <w:spacing w:val="-6"/>
          <w:sz w:val="22"/>
          <w:szCs w:val="22"/>
        </w:rPr>
        <w:t xml:space="preserve"> </w:t>
      </w:r>
      <w:r w:rsidRPr="00577898">
        <w:rPr>
          <w:sz w:val="22"/>
          <w:szCs w:val="22"/>
        </w:rPr>
        <w:t>voldoet</w:t>
      </w:r>
      <w:r w:rsidRPr="00577898">
        <w:rPr>
          <w:spacing w:val="-4"/>
          <w:sz w:val="22"/>
          <w:szCs w:val="22"/>
        </w:rPr>
        <w:t xml:space="preserve"> </w:t>
      </w:r>
      <w:r w:rsidRPr="00577898">
        <w:rPr>
          <w:sz w:val="22"/>
          <w:szCs w:val="22"/>
        </w:rPr>
        <w:t>aan</w:t>
      </w:r>
      <w:r w:rsidRPr="00577898">
        <w:rPr>
          <w:spacing w:val="-6"/>
          <w:sz w:val="22"/>
          <w:szCs w:val="22"/>
        </w:rPr>
        <w:t xml:space="preserve"> </w:t>
      </w:r>
      <w:r w:rsidRPr="00577898">
        <w:rPr>
          <w:sz w:val="22"/>
          <w:szCs w:val="22"/>
        </w:rPr>
        <w:t>de</w:t>
      </w:r>
      <w:r w:rsidRPr="00577898">
        <w:rPr>
          <w:spacing w:val="-5"/>
          <w:sz w:val="22"/>
          <w:szCs w:val="22"/>
        </w:rPr>
        <w:t xml:space="preserve"> </w:t>
      </w:r>
      <w:r w:rsidRPr="00577898">
        <w:rPr>
          <w:sz w:val="22"/>
          <w:szCs w:val="22"/>
        </w:rPr>
        <w:t>horizontale</w:t>
      </w:r>
      <w:r w:rsidRPr="00577898">
        <w:rPr>
          <w:spacing w:val="-6"/>
          <w:sz w:val="22"/>
          <w:szCs w:val="22"/>
        </w:rPr>
        <w:t xml:space="preserve"> </w:t>
      </w:r>
      <w:r w:rsidRPr="00577898">
        <w:rPr>
          <w:sz w:val="22"/>
          <w:szCs w:val="22"/>
        </w:rPr>
        <w:t>prioriteit</w:t>
      </w:r>
      <w:r w:rsidRPr="00577898">
        <w:rPr>
          <w:spacing w:val="-6"/>
          <w:sz w:val="22"/>
          <w:szCs w:val="22"/>
        </w:rPr>
        <w:t xml:space="preserve"> </w:t>
      </w:r>
      <w:r w:rsidRPr="00577898">
        <w:rPr>
          <w:sz w:val="22"/>
          <w:szCs w:val="22"/>
        </w:rPr>
        <w:t>‘</w:t>
      </w:r>
      <w:proofErr w:type="spellStart"/>
      <w:r w:rsidRPr="00577898">
        <w:rPr>
          <w:sz w:val="22"/>
          <w:szCs w:val="22"/>
        </w:rPr>
        <w:t>inclusion</w:t>
      </w:r>
      <w:proofErr w:type="spellEnd"/>
      <w:r w:rsidRPr="00577898">
        <w:rPr>
          <w:sz w:val="22"/>
          <w:szCs w:val="22"/>
        </w:rPr>
        <w:t xml:space="preserve"> </w:t>
      </w:r>
      <w:proofErr w:type="spellStart"/>
      <w:r w:rsidRPr="00577898">
        <w:rPr>
          <w:sz w:val="22"/>
          <w:szCs w:val="22"/>
        </w:rPr>
        <w:t>and</w:t>
      </w:r>
      <w:proofErr w:type="spellEnd"/>
      <w:r w:rsidRPr="00577898">
        <w:rPr>
          <w:sz w:val="22"/>
          <w:szCs w:val="22"/>
        </w:rPr>
        <w:t xml:space="preserve"> </w:t>
      </w:r>
      <w:proofErr w:type="spellStart"/>
      <w:r w:rsidRPr="00577898">
        <w:rPr>
          <w:sz w:val="22"/>
          <w:szCs w:val="22"/>
        </w:rPr>
        <w:t>diversity</w:t>
      </w:r>
      <w:proofErr w:type="spellEnd"/>
      <w:r w:rsidRPr="00577898">
        <w:rPr>
          <w:sz w:val="22"/>
          <w:szCs w:val="22"/>
        </w:rPr>
        <w:t>’, wordt als zeer relevant</w:t>
      </w:r>
      <w:r w:rsidRPr="00577898">
        <w:rPr>
          <w:spacing w:val="-6"/>
          <w:sz w:val="22"/>
          <w:szCs w:val="22"/>
        </w:rPr>
        <w:t xml:space="preserve"> </w:t>
      </w:r>
      <w:r w:rsidRPr="00577898">
        <w:rPr>
          <w:sz w:val="22"/>
          <w:szCs w:val="22"/>
        </w:rPr>
        <w:t>beschouwd;</w:t>
      </w:r>
    </w:p>
    <w:p w14:paraId="79BDCC41" w14:textId="77777777" w:rsidR="0050345B" w:rsidRPr="00577898" w:rsidRDefault="0050345B" w:rsidP="0050345B">
      <w:pPr>
        <w:pStyle w:val="Lijstalinea"/>
        <w:widowControl w:val="0"/>
        <w:numPr>
          <w:ilvl w:val="0"/>
          <w:numId w:val="21"/>
        </w:numPr>
        <w:tabs>
          <w:tab w:val="left" w:pos="544"/>
        </w:tabs>
        <w:autoSpaceDE w:val="0"/>
        <w:autoSpaceDN w:val="0"/>
        <w:spacing w:before="0" w:after="0" w:line="276" w:lineRule="auto"/>
        <w:ind w:right="115"/>
        <w:contextualSpacing w:val="0"/>
        <w:jc w:val="both"/>
        <w:rPr>
          <w:sz w:val="22"/>
          <w:szCs w:val="22"/>
        </w:rPr>
      </w:pPr>
      <w:r w:rsidRPr="00577898">
        <w:rPr>
          <w:sz w:val="22"/>
          <w:szCs w:val="22"/>
        </w:rPr>
        <w:t>De mate waarin het profiel, de ervaring en de activiteiten van de betrokken organisaties relevant zijn binnen ‘jeugd’;</w:t>
      </w:r>
    </w:p>
    <w:p w14:paraId="0151C943" w14:textId="77777777" w:rsidR="0050345B" w:rsidRPr="00577898" w:rsidRDefault="0050345B" w:rsidP="0050345B">
      <w:pPr>
        <w:pStyle w:val="Lijstalinea"/>
        <w:widowControl w:val="0"/>
        <w:numPr>
          <w:ilvl w:val="0"/>
          <w:numId w:val="21"/>
        </w:numPr>
        <w:tabs>
          <w:tab w:val="left" w:pos="544"/>
        </w:tabs>
        <w:autoSpaceDE w:val="0"/>
        <w:autoSpaceDN w:val="0"/>
        <w:spacing w:before="0" w:after="0" w:line="276" w:lineRule="auto"/>
        <w:contextualSpacing w:val="0"/>
        <w:jc w:val="both"/>
        <w:rPr>
          <w:sz w:val="22"/>
          <w:szCs w:val="22"/>
        </w:rPr>
      </w:pPr>
      <w:r w:rsidRPr="00577898">
        <w:rPr>
          <w:sz w:val="22"/>
          <w:szCs w:val="22"/>
        </w:rPr>
        <w:t>De mate waarin het voorstel gebaseerd is op een adequate</w:t>
      </w:r>
      <w:r w:rsidRPr="00577898">
        <w:rPr>
          <w:spacing w:val="-16"/>
          <w:sz w:val="22"/>
          <w:szCs w:val="22"/>
        </w:rPr>
        <w:t xml:space="preserve"> noden</w:t>
      </w:r>
      <w:r w:rsidRPr="00577898">
        <w:rPr>
          <w:sz w:val="22"/>
          <w:szCs w:val="22"/>
        </w:rPr>
        <w:t>analyse;</w:t>
      </w:r>
    </w:p>
    <w:p w14:paraId="39A2B554" w14:textId="77777777" w:rsidR="0050345B" w:rsidRPr="00577898" w:rsidRDefault="0050345B" w:rsidP="0050345B">
      <w:pPr>
        <w:pStyle w:val="Lijstalinea"/>
        <w:widowControl w:val="0"/>
        <w:numPr>
          <w:ilvl w:val="0"/>
          <w:numId w:val="21"/>
        </w:numPr>
        <w:tabs>
          <w:tab w:val="left" w:pos="543"/>
          <w:tab w:val="left" w:pos="544"/>
        </w:tabs>
        <w:autoSpaceDE w:val="0"/>
        <w:autoSpaceDN w:val="0"/>
        <w:spacing w:before="3" w:after="0" w:line="276" w:lineRule="auto"/>
        <w:ind w:right="114"/>
        <w:contextualSpacing w:val="0"/>
        <w:rPr>
          <w:sz w:val="22"/>
          <w:szCs w:val="22"/>
        </w:rPr>
      </w:pPr>
      <w:r w:rsidRPr="00577898">
        <w:rPr>
          <w:sz w:val="22"/>
          <w:szCs w:val="22"/>
        </w:rPr>
        <w:t xml:space="preserve">De mate waarin het voorstel geschikt is om synergiën te bereiken tussen </w:t>
      </w:r>
      <w:r w:rsidRPr="00577898">
        <w:rPr>
          <w:sz w:val="22"/>
          <w:szCs w:val="22"/>
        </w:rPr>
        <w:lastRenderedPageBreak/>
        <w:t xml:space="preserve">de verschillende velden van onderwijs, training, jeugd en sport en het een sterke impact kan hebben op ‘Jeugd’ en eventueel andere domeinen; </w:t>
      </w:r>
    </w:p>
    <w:p w14:paraId="321334E1" w14:textId="77777777" w:rsidR="0050345B" w:rsidRPr="00577898" w:rsidRDefault="0050345B" w:rsidP="0050345B">
      <w:pPr>
        <w:pStyle w:val="Lijstalinea"/>
        <w:widowControl w:val="0"/>
        <w:numPr>
          <w:ilvl w:val="0"/>
          <w:numId w:val="21"/>
        </w:numPr>
        <w:tabs>
          <w:tab w:val="left" w:pos="543"/>
          <w:tab w:val="left" w:pos="544"/>
        </w:tabs>
        <w:autoSpaceDE w:val="0"/>
        <w:autoSpaceDN w:val="0"/>
        <w:spacing w:before="3" w:after="0" w:line="276" w:lineRule="auto"/>
        <w:ind w:right="114"/>
        <w:contextualSpacing w:val="0"/>
        <w:rPr>
          <w:sz w:val="22"/>
          <w:szCs w:val="22"/>
        </w:rPr>
      </w:pPr>
      <w:r w:rsidRPr="00577898">
        <w:rPr>
          <w:sz w:val="22"/>
          <w:szCs w:val="22"/>
        </w:rPr>
        <w:t>De mate waarin de aanvraag innovatief is;</w:t>
      </w:r>
    </w:p>
    <w:p w14:paraId="25E0671E" w14:textId="77777777" w:rsidR="0050345B" w:rsidRPr="00577898" w:rsidRDefault="0050345B" w:rsidP="0050345B">
      <w:pPr>
        <w:pStyle w:val="Lijstalinea"/>
        <w:widowControl w:val="0"/>
        <w:numPr>
          <w:ilvl w:val="0"/>
          <w:numId w:val="21"/>
        </w:numPr>
        <w:tabs>
          <w:tab w:val="left" w:pos="544"/>
        </w:tabs>
        <w:autoSpaceDE w:val="0"/>
        <w:autoSpaceDN w:val="0"/>
        <w:spacing w:before="101" w:after="0" w:line="276" w:lineRule="auto"/>
        <w:ind w:right="113"/>
        <w:contextualSpacing w:val="0"/>
        <w:rPr>
          <w:sz w:val="22"/>
          <w:szCs w:val="22"/>
        </w:rPr>
      </w:pPr>
      <w:r w:rsidRPr="00577898">
        <w:rPr>
          <w:sz w:val="22"/>
          <w:szCs w:val="22"/>
        </w:rPr>
        <w:t>De mate waarin het voorstel complementair is aan andere initiatieven die al zijn uitgevoerd door de deelnemende</w:t>
      </w:r>
      <w:r w:rsidRPr="00577898">
        <w:rPr>
          <w:spacing w:val="-5"/>
          <w:sz w:val="22"/>
          <w:szCs w:val="22"/>
        </w:rPr>
        <w:t xml:space="preserve"> </w:t>
      </w:r>
      <w:r w:rsidRPr="00577898">
        <w:rPr>
          <w:sz w:val="22"/>
          <w:szCs w:val="22"/>
        </w:rPr>
        <w:t>organisaties;</w:t>
      </w:r>
    </w:p>
    <w:p w14:paraId="2E010E14" w14:textId="5DB276F5" w:rsidR="0050345B" w:rsidRDefault="0050345B" w:rsidP="0050345B">
      <w:pPr>
        <w:pStyle w:val="Lijstalinea"/>
        <w:widowControl w:val="0"/>
        <w:numPr>
          <w:ilvl w:val="0"/>
          <w:numId w:val="21"/>
        </w:numPr>
        <w:tabs>
          <w:tab w:val="left" w:pos="544"/>
        </w:tabs>
        <w:autoSpaceDE w:val="0"/>
        <w:autoSpaceDN w:val="0"/>
        <w:spacing w:before="101" w:after="0" w:line="276" w:lineRule="auto"/>
        <w:ind w:right="113"/>
        <w:contextualSpacing w:val="0"/>
        <w:rPr>
          <w:sz w:val="22"/>
          <w:szCs w:val="22"/>
        </w:rPr>
      </w:pPr>
      <w:r w:rsidRPr="00577898">
        <w:rPr>
          <w:sz w:val="22"/>
          <w:szCs w:val="22"/>
        </w:rPr>
        <w:t>De mate waarin het voorstel toegevoegde waarde biedt op EU-niveau door resultaten die niet zouden worden bereikt door activiteiten die in een enkel land zouden worden uitgevoerd.</w:t>
      </w:r>
    </w:p>
    <w:p w14:paraId="228A754A" w14:textId="77777777" w:rsidR="0050345B" w:rsidRPr="0050345B" w:rsidRDefault="0050345B" w:rsidP="0050345B">
      <w:pPr>
        <w:widowControl w:val="0"/>
        <w:tabs>
          <w:tab w:val="left" w:pos="544"/>
        </w:tabs>
        <w:autoSpaceDE w:val="0"/>
        <w:autoSpaceDN w:val="0"/>
        <w:spacing w:before="101" w:after="0" w:line="276" w:lineRule="auto"/>
        <w:ind w:right="113"/>
        <w:rPr>
          <w:sz w:val="22"/>
          <w:szCs w:val="22"/>
        </w:rPr>
      </w:pPr>
    </w:p>
    <w:p w14:paraId="7985E5E3" w14:textId="77777777" w:rsidR="0050345B" w:rsidRPr="00577898" w:rsidRDefault="0050345B" w:rsidP="0050345B">
      <w:pPr>
        <w:spacing w:line="276" w:lineRule="auto"/>
        <w:jc w:val="both"/>
        <w:rPr>
          <w:rFonts w:cs="Arial"/>
          <w:b/>
          <w:sz w:val="22"/>
          <w:szCs w:val="22"/>
        </w:rPr>
      </w:pPr>
      <w:r w:rsidRPr="00577898">
        <w:rPr>
          <w:rFonts w:cs="Arial"/>
          <w:b/>
          <w:sz w:val="22"/>
          <w:szCs w:val="22"/>
        </w:rPr>
        <w:t>KWALITEIT VAN HET PROJECTONTWERP EN DE PROJECTUITVOERING</w:t>
      </w:r>
    </w:p>
    <w:p w14:paraId="11D45799" w14:textId="5B72C9BE" w:rsidR="0050345B" w:rsidRPr="0050345B" w:rsidRDefault="0050345B" w:rsidP="0050345B">
      <w:pPr>
        <w:spacing w:line="276" w:lineRule="auto"/>
        <w:jc w:val="both"/>
        <w:rPr>
          <w:b/>
          <w:bCs/>
          <w:sz w:val="22"/>
          <w:szCs w:val="22"/>
        </w:rPr>
      </w:pPr>
      <w:r>
        <w:rPr>
          <w:rFonts w:cs="Arial"/>
          <w:b/>
          <w:sz w:val="22"/>
          <w:szCs w:val="22"/>
        </w:rPr>
        <w:t>S</w:t>
      </w:r>
      <w:r w:rsidRPr="00577898">
        <w:rPr>
          <w:rFonts w:cs="Arial"/>
          <w:b/>
          <w:sz w:val="22"/>
          <w:szCs w:val="22"/>
        </w:rPr>
        <w:t>CORE:</w:t>
      </w:r>
      <w:r w:rsidRPr="00577898">
        <w:rPr>
          <w:rFonts w:cs="Arial"/>
          <w:b/>
          <w:sz w:val="22"/>
          <w:szCs w:val="22"/>
        </w:rPr>
        <w:tab/>
        <w:t>punten (max. 30 punten)</w:t>
      </w:r>
    </w:p>
    <w:p w14:paraId="1A31560F" w14:textId="77777777" w:rsidR="0050345B" w:rsidRPr="00577898" w:rsidRDefault="0050345B" w:rsidP="0050345B">
      <w:pPr>
        <w:pStyle w:val="Lijstalinea"/>
        <w:widowControl w:val="0"/>
        <w:numPr>
          <w:ilvl w:val="0"/>
          <w:numId w:val="22"/>
        </w:numPr>
        <w:tabs>
          <w:tab w:val="left" w:pos="543"/>
          <w:tab w:val="left" w:pos="544"/>
        </w:tabs>
        <w:autoSpaceDE w:val="0"/>
        <w:autoSpaceDN w:val="0"/>
        <w:spacing w:before="39" w:after="0" w:line="276" w:lineRule="auto"/>
        <w:contextualSpacing w:val="0"/>
        <w:rPr>
          <w:sz w:val="22"/>
          <w:szCs w:val="22"/>
        </w:rPr>
      </w:pPr>
      <w:r w:rsidRPr="00577898">
        <w:rPr>
          <w:sz w:val="22"/>
          <w:szCs w:val="22"/>
        </w:rPr>
        <w:t>De mate waarin de doelstellingen duidelijk gedefinieerd zijn, realistisch en gericht op noden en doelstellingen die relevant zijn voor de deelnemende organisaties en</w:t>
      </w:r>
      <w:r w:rsidRPr="00577898">
        <w:rPr>
          <w:spacing w:val="-17"/>
          <w:sz w:val="22"/>
          <w:szCs w:val="22"/>
        </w:rPr>
        <w:t xml:space="preserve"> </w:t>
      </w:r>
      <w:r w:rsidRPr="00577898">
        <w:rPr>
          <w:sz w:val="22"/>
          <w:szCs w:val="22"/>
        </w:rPr>
        <w:t xml:space="preserve">doelgroepen; </w:t>
      </w:r>
    </w:p>
    <w:p w14:paraId="71BF503E" w14:textId="77777777" w:rsidR="0050345B" w:rsidRPr="00577898" w:rsidRDefault="0050345B" w:rsidP="0050345B">
      <w:pPr>
        <w:pStyle w:val="Lijstalinea"/>
        <w:widowControl w:val="0"/>
        <w:numPr>
          <w:ilvl w:val="0"/>
          <w:numId w:val="22"/>
        </w:numPr>
        <w:tabs>
          <w:tab w:val="left" w:pos="543"/>
          <w:tab w:val="left" w:pos="544"/>
        </w:tabs>
        <w:autoSpaceDE w:val="0"/>
        <w:autoSpaceDN w:val="0"/>
        <w:spacing w:before="39" w:after="0" w:line="276" w:lineRule="auto"/>
        <w:contextualSpacing w:val="0"/>
        <w:rPr>
          <w:sz w:val="22"/>
          <w:szCs w:val="22"/>
        </w:rPr>
      </w:pPr>
      <w:r w:rsidRPr="00577898">
        <w:rPr>
          <w:sz w:val="22"/>
          <w:szCs w:val="22"/>
        </w:rPr>
        <w:t>De kwaliteit en haalbaarheid van de voorgestelde</w:t>
      </w:r>
      <w:r w:rsidRPr="00577898">
        <w:rPr>
          <w:spacing w:val="-8"/>
          <w:sz w:val="22"/>
          <w:szCs w:val="22"/>
        </w:rPr>
        <w:t xml:space="preserve"> </w:t>
      </w:r>
      <w:r w:rsidRPr="00577898">
        <w:rPr>
          <w:sz w:val="22"/>
          <w:szCs w:val="22"/>
        </w:rPr>
        <w:t>methodologie;</w:t>
      </w:r>
    </w:p>
    <w:p w14:paraId="53764FB6" w14:textId="77777777" w:rsidR="0050345B" w:rsidRPr="00577898" w:rsidRDefault="0050345B" w:rsidP="0050345B">
      <w:pPr>
        <w:pStyle w:val="Lijstalinea"/>
        <w:widowControl w:val="0"/>
        <w:numPr>
          <w:ilvl w:val="0"/>
          <w:numId w:val="22"/>
        </w:numPr>
        <w:tabs>
          <w:tab w:val="left" w:pos="543"/>
          <w:tab w:val="left" w:pos="544"/>
        </w:tabs>
        <w:autoSpaceDE w:val="0"/>
        <w:autoSpaceDN w:val="0"/>
        <w:spacing w:before="0" w:after="0" w:line="276" w:lineRule="auto"/>
        <w:ind w:right="118"/>
        <w:contextualSpacing w:val="0"/>
        <w:rPr>
          <w:sz w:val="22"/>
          <w:szCs w:val="22"/>
        </w:rPr>
      </w:pPr>
      <w:r w:rsidRPr="00577898">
        <w:rPr>
          <w:sz w:val="22"/>
          <w:szCs w:val="22"/>
        </w:rPr>
        <w:t>De duidelijkheid, volledigheid en kwaliteit van het werkprogramma, inclusief passende fases voor voorbereiding, implementatie, monitoring, evaluatie en</w:t>
      </w:r>
      <w:r w:rsidRPr="00577898">
        <w:rPr>
          <w:spacing w:val="-14"/>
          <w:sz w:val="22"/>
          <w:szCs w:val="22"/>
        </w:rPr>
        <w:t xml:space="preserve"> </w:t>
      </w:r>
      <w:r w:rsidRPr="00577898">
        <w:rPr>
          <w:sz w:val="22"/>
          <w:szCs w:val="22"/>
        </w:rPr>
        <w:t>disseminatie;</w:t>
      </w:r>
    </w:p>
    <w:p w14:paraId="7CDCD640" w14:textId="77777777" w:rsidR="0050345B" w:rsidRPr="00577898" w:rsidRDefault="0050345B" w:rsidP="0050345B">
      <w:pPr>
        <w:pStyle w:val="Lijstalinea"/>
        <w:widowControl w:val="0"/>
        <w:numPr>
          <w:ilvl w:val="0"/>
          <w:numId w:val="22"/>
        </w:numPr>
        <w:tabs>
          <w:tab w:val="left" w:pos="544"/>
        </w:tabs>
        <w:autoSpaceDE w:val="0"/>
        <w:autoSpaceDN w:val="0"/>
        <w:spacing w:before="0" w:after="0" w:line="276" w:lineRule="auto"/>
        <w:ind w:right="113"/>
        <w:contextualSpacing w:val="0"/>
        <w:jc w:val="both"/>
        <w:rPr>
          <w:sz w:val="22"/>
          <w:szCs w:val="22"/>
        </w:rPr>
      </w:pPr>
      <w:r w:rsidRPr="00577898">
        <w:rPr>
          <w:sz w:val="22"/>
          <w:szCs w:val="22"/>
        </w:rPr>
        <w:t>De</w:t>
      </w:r>
      <w:r w:rsidRPr="00577898">
        <w:rPr>
          <w:spacing w:val="-10"/>
          <w:sz w:val="22"/>
          <w:szCs w:val="22"/>
        </w:rPr>
        <w:t xml:space="preserve"> </w:t>
      </w:r>
      <w:r w:rsidRPr="00577898">
        <w:rPr>
          <w:sz w:val="22"/>
          <w:szCs w:val="22"/>
        </w:rPr>
        <w:t>mate</w:t>
      </w:r>
      <w:r w:rsidRPr="00577898">
        <w:rPr>
          <w:spacing w:val="-9"/>
          <w:sz w:val="22"/>
          <w:szCs w:val="22"/>
        </w:rPr>
        <w:t xml:space="preserve"> </w:t>
      </w:r>
      <w:r w:rsidRPr="00577898">
        <w:rPr>
          <w:sz w:val="22"/>
          <w:szCs w:val="22"/>
        </w:rPr>
        <w:t>waarin</w:t>
      </w:r>
      <w:r w:rsidRPr="00577898">
        <w:rPr>
          <w:spacing w:val="-10"/>
          <w:sz w:val="22"/>
          <w:szCs w:val="22"/>
        </w:rPr>
        <w:t xml:space="preserve"> </w:t>
      </w:r>
      <w:r w:rsidRPr="00577898">
        <w:rPr>
          <w:sz w:val="22"/>
          <w:szCs w:val="22"/>
        </w:rPr>
        <w:t>het</w:t>
      </w:r>
      <w:r w:rsidRPr="00577898">
        <w:rPr>
          <w:spacing w:val="-10"/>
          <w:sz w:val="22"/>
          <w:szCs w:val="22"/>
        </w:rPr>
        <w:t xml:space="preserve"> </w:t>
      </w:r>
      <w:r w:rsidRPr="00577898">
        <w:rPr>
          <w:sz w:val="22"/>
          <w:szCs w:val="22"/>
        </w:rPr>
        <w:t>project</w:t>
      </w:r>
      <w:r w:rsidRPr="00577898">
        <w:rPr>
          <w:spacing w:val="-10"/>
          <w:sz w:val="22"/>
          <w:szCs w:val="22"/>
        </w:rPr>
        <w:t xml:space="preserve"> </w:t>
      </w:r>
      <w:r w:rsidRPr="00577898">
        <w:rPr>
          <w:sz w:val="22"/>
          <w:szCs w:val="22"/>
        </w:rPr>
        <w:t>kosteneffectief</w:t>
      </w:r>
      <w:r w:rsidRPr="00577898">
        <w:rPr>
          <w:spacing w:val="-10"/>
          <w:sz w:val="22"/>
          <w:szCs w:val="22"/>
        </w:rPr>
        <w:t xml:space="preserve"> </w:t>
      </w:r>
      <w:r w:rsidRPr="00577898">
        <w:rPr>
          <w:sz w:val="22"/>
          <w:szCs w:val="22"/>
        </w:rPr>
        <w:t>is</w:t>
      </w:r>
      <w:r w:rsidRPr="00577898">
        <w:rPr>
          <w:spacing w:val="-10"/>
          <w:sz w:val="22"/>
          <w:szCs w:val="22"/>
        </w:rPr>
        <w:t xml:space="preserve"> </w:t>
      </w:r>
      <w:r w:rsidRPr="00577898">
        <w:rPr>
          <w:sz w:val="22"/>
          <w:szCs w:val="22"/>
        </w:rPr>
        <w:t>en</w:t>
      </w:r>
      <w:r w:rsidRPr="00577898">
        <w:rPr>
          <w:spacing w:val="-15"/>
          <w:sz w:val="22"/>
          <w:szCs w:val="22"/>
        </w:rPr>
        <w:t xml:space="preserve"> </w:t>
      </w:r>
      <w:r w:rsidRPr="00577898">
        <w:rPr>
          <w:sz w:val="22"/>
          <w:szCs w:val="22"/>
        </w:rPr>
        <w:t>de</w:t>
      </w:r>
      <w:r w:rsidRPr="00577898">
        <w:rPr>
          <w:spacing w:val="-11"/>
          <w:sz w:val="22"/>
          <w:szCs w:val="22"/>
        </w:rPr>
        <w:t xml:space="preserve"> </w:t>
      </w:r>
      <w:r w:rsidRPr="00577898">
        <w:rPr>
          <w:sz w:val="22"/>
          <w:szCs w:val="22"/>
        </w:rPr>
        <w:t>juiste</w:t>
      </w:r>
      <w:r w:rsidRPr="00577898">
        <w:rPr>
          <w:spacing w:val="-9"/>
          <w:sz w:val="22"/>
          <w:szCs w:val="22"/>
        </w:rPr>
        <w:t xml:space="preserve"> </w:t>
      </w:r>
      <w:r w:rsidRPr="00577898">
        <w:rPr>
          <w:sz w:val="22"/>
          <w:szCs w:val="22"/>
        </w:rPr>
        <w:t>middelen</w:t>
      </w:r>
      <w:r w:rsidRPr="00577898">
        <w:rPr>
          <w:spacing w:val="-10"/>
          <w:sz w:val="22"/>
          <w:szCs w:val="22"/>
        </w:rPr>
        <w:t xml:space="preserve"> </w:t>
      </w:r>
      <w:r w:rsidRPr="00577898">
        <w:rPr>
          <w:sz w:val="22"/>
          <w:szCs w:val="22"/>
        </w:rPr>
        <w:t>toewijst</w:t>
      </w:r>
      <w:r w:rsidRPr="00577898">
        <w:rPr>
          <w:spacing w:val="-11"/>
          <w:sz w:val="22"/>
          <w:szCs w:val="22"/>
        </w:rPr>
        <w:t xml:space="preserve"> </w:t>
      </w:r>
      <w:r w:rsidRPr="00577898">
        <w:rPr>
          <w:sz w:val="22"/>
          <w:szCs w:val="22"/>
        </w:rPr>
        <w:t>aan</w:t>
      </w:r>
      <w:r w:rsidRPr="00577898">
        <w:rPr>
          <w:spacing w:val="-10"/>
          <w:sz w:val="22"/>
          <w:szCs w:val="22"/>
        </w:rPr>
        <w:t xml:space="preserve"> </w:t>
      </w:r>
      <w:r w:rsidRPr="00577898">
        <w:rPr>
          <w:sz w:val="22"/>
          <w:szCs w:val="22"/>
        </w:rPr>
        <w:t>iedere activiteit;</w:t>
      </w:r>
    </w:p>
    <w:p w14:paraId="3F144CFC" w14:textId="77777777" w:rsidR="0050345B" w:rsidRPr="00577898" w:rsidRDefault="0050345B" w:rsidP="0050345B">
      <w:pPr>
        <w:pStyle w:val="Lijstalinea"/>
        <w:widowControl w:val="0"/>
        <w:numPr>
          <w:ilvl w:val="0"/>
          <w:numId w:val="22"/>
        </w:numPr>
        <w:tabs>
          <w:tab w:val="left" w:pos="544"/>
        </w:tabs>
        <w:autoSpaceDE w:val="0"/>
        <w:autoSpaceDN w:val="0"/>
        <w:spacing w:before="37" w:after="0" w:line="276" w:lineRule="auto"/>
        <w:ind w:right="111"/>
        <w:contextualSpacing w:val="0"/>
        <w:jc w:val="both"/>
        <w:rPr>
          <w:sz w:val="22"/>
          <w:szCs w:val="22"/>
        </w:rPr>
      </w:pPr>
      <w:r w:rsidRPr="00577898">
        <w:rPr>
          <w:sz w:val="22"/>
          <w:szCs w:val="22"/>
        </w:rPr>
        <w:t>Het project stelt geschikte kwaliteitscontrole, monitoring- en evaluatiemaatregelen voor om te garanderen dat</w:t>
      </w:r>
      <w:r w:rsidRPr="00577898">
        <w:rPr>
          <w:spacing w:val="-16"/>
          <w:sz w:val="22"/>
          <w:szCs w:val="22"/>
        </w:rPr>
        <w:t xml:space="preserve"> </w:t>
      </w:r>
      <w:r w:rsidRPr="00577898">
        <w:rPr>
          <w:sz w:val="22"/>
          <w:szCs w:val="22"/>
        </w:rPr>
        <w:t>de</w:t>
      </w:r>
      <w:r w:rsidRPr="00577898">
        <w:rPr>
          <w:spacing w:val="-15"/>
          <w:sz w:val="22"/>
          <w:szCs w:val="22"/>
        </w:rPr>
        <w:t xml:space="preserve"> </w:t>
      </w:r>
      <w:r w:rsidRPr="00577898">
        <w:rPr>
          <w:sz w:val="22"/>
          <w:szCs w:val="22"/>
        </w:rPr>
        <w:t>implementatie</w:t>
      </w:r>
      <w:r w:rsidRPr="00577898">
        <w:rPr>
          <w:spacing w:val="-15"/>
          <w:sz w:val="22"/>
          <w:szCs w:val="22"/>
        </w:rPr>
        <w:t xml:space="preserve"> </w:t>
      </w:r>
      <w:r w:rsidRPr="00577898">
        <w:rPr>
          <w:sz w:val="22"/>
          <w:szCs w:val="22"/>
        </w:rPr>
        <w:t>van</w:t>
      </w:r>
      <w:r w:rsidRPr="00577898">
        <w:rPr>
          <w:spacing w:val="-15"/>
          <w:sz w:val="22"/>
          <w:szCs w:val="22"/>
        </w:rPr>
        <w:t xml:space="preserve"> </w:t>
      </w:r>
      <w:r w:rsidRPr="00577898">
        <w:rPr>
          <w:sz w:val="22"/>
          <w:szCs w:val="22"/>
        </w:rPr>
        <w:t>het</w:t>
      </w:r>
      <w:r w:rsidRPr="00577898">
        <w:rPr>
          <w:spacing w:val="-15"/>
          <w:sz w:val="22"/>
          <w:szCs w:val="22"/>
        </w:rPr>
        <w:t xml:space="preserve"> </w:t>
      </w:r>
      <w:r w:rsidRPr="00577898">
        <w:rPr>
          <w:sz w:val="22"/>
          <w:szCs w:val="22"/>
        </w:rPr>
        <w:t>project</w:t>
      </w:r>
      <w:r w:rsidRPr="00577898">
        <w:rPr>
          <w:spacing w:val="-16"/>
          <w:sz w:val="22"/>
          <w:szCs w:val="22"/>
        </w:rPr>
        <w:t xml:space="preserve"> </w:t>
      </w:r>
      <w:r w:rsidRPr="00577898">
        <w:rPr>
          <w:sz w:val="22"/>
          <w:szCs w:val="22"/>
        </w:rPr>
        <w:t>van</w:t>
      </w:r>
      <w:r w:rsidRPr="00577898">
        <w:rPr>
          <w:spacing w:val="-18"/>
          <w:sz w:val="22"/>
          <w:szCs w:val="22"/>
        </w:rPr>
        <w:t xml:space="preserve"> </w:t>
      </w:r>
      <w:r w:rsidRPr="00577898">
        <w:rPr>
          <w:sz w:val="22"/>
          <w:szCs w:val="22"/>
        </w:rPr>
        <w:t>hoge</w:t>
      </w:r>
      <w:r w:rsidRPr="00577898">
        <w:rPr>
          <w:spacing w:val="-15"/>
          <w:sz w:val="22"/>
          <w:szCs w:val="22"/>
        </w:rPr>
        <w:t xml:space="preserve"> </w:t>
      </w:r>
      <w:r w:rsidRPr="00577898">
        <w:rPr>
          <w:sz w:val="22"/>
          <w:szCs w:val="22"/>
        </w:rPr>
        <w:t>kwaliteit</w:t>
      </w:r>
      <w:r w:rsidRPr="00577898">
        <w:rPr>
          <w:spacing w:val="-15"/>
          <w:sz w:val="22"/>
          <w:szCs w:val="22"/>
        </w:rPr>
        <w:t xml:space="preserve"> </w:t>
      </w:r>
      <w:r w:rsidRPr="00577898">
        <w:rPr>
          <w:sz w:val="22"/>
          <w:szCs w:val="22"/>
        </w:rPr>
        <w:t>is,</w:t>
      </w:r>
      <w:r w:rsidRPr="00577898">
        <w:rPr>
          <w:spacing w:val="-14"/>
          <w:sz w:val="22"/>
          <w:szCs w:val="22"/>
        </w:rPr>
        <w:t xml:space="preserve"> </w:t>
      </w:r>
      <w:r w:rsidRPr="00577898">
        <w:rPr>
          <w:sz w:val="22"/>
          <w:szCs w:val="22"/>
        </w:rPr>
        <w:t>op</w:t>
      </w:r>
      <w:r w:rsidRPr="00577898">
        <w:rPr>
          <w:spacing w:val="-15"/>
          <w:sz w:val="22"/>
          <w:szCs w:val="22"/>
        </w:rPr>
        <w:t xml:space="preserve"> </w:t>
      </w:r>
      <w:r w:rsidRPr="00577898">
        <w:rPr>
          <w:sz w:val="22"/>
          <w:szCs w:val="22"/>
        </w:rPr>
        <w:t>tijd</w:t>
      </w:r>
      <w:r w:rsidRPr="00577898">
        <w:rPr>
          <w:spacing w:val="-15"/>
          <w:sz w:val="22"/>
          <w:szCs w:val="22"/>
        </w:rPr>
        <w:t xml:space="preserve"> </w:t>
      </w:r>
      <w:r w:rsidRPr="00577898">
        <w:rPr>
          <w:sz w:val="22"/>
          <w:szCs w:val="22"/>
        </w:rPr>
        <w:t>en</w:t>
      </w:r>
      <w:r w:rsidRPr="00577898">
        <w:rPr>
          <w:spacing w:val="-16"/>
          <w:sz w:val="22"/>
          <w:szCs w:val="22"/>
        </w:rPr>
        <w:t xml:space="preserve"> </w:t>
      </w:r>
      <w:r w:rsidRPr="00577898">
        <w:rPr>
          <w:sz w:val="22"/>
          <w:szCs w:val="22"/>
        </w:rPr>
        <w:t>binnen</w:t>
      </w:r>
      <w:r w:rsidRPr="00577898">
        <w:rPr>
          <w:spacing w:val="-14"/>
          <w:sz w:val="22"/>
          <w:szCs w:val="22"/>
        </w:rPr>
        <w:t xml:space="preserve"> </w:t>
      </w:r>
      <w:r w:rsidRPr="00577898">
        <w:rPr>
          <w:sz w:val="22"/>
          <w:szCs w:val="22"/>
        </w:rPr>
        <w:t>het</w:t>
      </w:r>
      <w:r w:rsidRPr="00577898">
        <w:rPr>
          <w:spacing w:val="-16"/>
          <w:sz w:val="22"/>
          <w:szCs w:val="22"/>
        </w:rPr>
        <w:t xml:space="preserve"> </w:t>
      </w:r>
      <w:r w:rsidRPr="00577898">
        <w:rPr>
          <w:sz w:val="22"/>
          <w:szCs w:val="22"/>
        </w:rPr>
        <w:t>budget wordt</w:t>
      </w:r>
      <w:r w:rsidRPr="00577898">
        <w:rPr>
          <w:spacing w:val="-2"/>
          <w:sz w:val="22"/>
          <w:szCs w:val="22"/>
        </w:rPr>
        <w:t xml:space="preserve"> </w:t>
      </w:r>
      <w:r w:rsidRPr="00577898">
        <w:rPr>
          <w:sz w:val="22"/>
          <w:szCs w:val="22"/>
        </w:rPr>
        <w:t>uitgevoerd;</w:t>
      </w:r>
    </w:p>
    <w:p w14:paraId="08DA4394" w14:textId="77777777" w:rsidR="0050345B" w:rsidRPr="00577898" w:rsidRDefault="0050345B" w:rsidP="0050345B">
      <w:pPr>
        <w:pStyle w:val="Lijstalinea"/>
        <w:widowControl w:val="0"/>
        <w:numPr>
          <w:ilvl w:val="0"/>
          <w:numId w:val="22"/>
        </w:numPr>
        <w:tabs>
          <w:tab w:val="left" w:pos="544"/>
        </w:tabs>
        <w:autoSpaceDE w:val="0"/>
        <w:autoSpaceDN w:val="0"/>
        <w:spacing w:before="37" w:after="0" w:line="276" w:lineRule="auto"/>
        <w:ind w:right="111"/>
        <w:contextualSpacing w:val="0"/>
        <w:jc w:val="both"/>
        <w:rPr>
          <w:sz w:val="22"/>
          <w:szCs w:val="22"/>
        </w:rPr>
      </w:pPr>
      <w:r w:rsidRPr="00577898">
        <w:rPr>
          <w:sz w:val="22"/>
          <w:szCs w:val="22"/>
        </w:rPr>
        <w:t>De mate waarin de activiteiten toegankelijk en inclusief zijn en openstaan voor maatschappelijk kwetsbare personen;</w:t>
      </w:r>
    </w:p>
    <w:p w14:paraId="385F4B0D" w14:textId="77777777" w:rsidR="0050345B" w:rsidRPr="00577898" w:rsidRDefault="0050345B" w:rsidP="0050345B">
      <w:pPr>
        <w:pStyle w:val="Lijstalinea"/>
        <w:widowControl w:val="0"/>
        <w:numPr>
          <w:ilvl w:val="0"/>
          <w:numId w:val="22"/>
        </w:numPr>
        <w:tabs>
          <w:tab w:val="left" w:pos="544"/>
        </w:tabs>
        <w:autoSpaceDE w:val="0"/>
        <w:autoSpaceDN w:val="0"/>
        <w:spacing w:before="0" w:after="0" w:line="276" w:lineRule="auto"/>
        <w:ind w:right="113"/>
        <w:contextualSpacing w:val="0"/>
        <w:jc w:val="both"/>
        <w:rPr>
          <w:sz w:val="22"/>
          <w:szCs w:val="22"/>
        </w:rPr>
      </w:pPr>
      <w:r w:rsidRPr="00577898">
        <w:rPr>
          <w:sz w:val="22"/>
          <w:szCs w:val="22"/>
        </w:rPr>
        <w:t>De mate waarin het project digitale tools en leermethodes bevat die de fysieke activiteiten aanvullen en de samenwerkingen tussen de partnerorganisaties verbeteren;</w:t>
      </w:r>
    </w:p>
    <w:p w14:paraId="3ACEF3BC" w14:textId="77777777" w:rsidR="0050345B" w:rsidRPr="00577898" w:rsidRDefault="0050345B" w:rsidP="0050345B">
      <w:pPr>
        <w:pStyle w:val="Lijstalinea"/>
        <w:widowControl w:val="0"/>
        <w:numPr>
          <w:ilvl w:val="0"/>
          <w:numId w:val="22"/>
        </w:numPr>
        <w:tabs>
          <w:tab w:val="left" w:pos="544"/>
        </w:tabs>
        <w:autoSpaceDE w:val="0"/>
        <w:autoSpaceDN w:val="0"/>
        <w:spacing w:before="37" w:after="0" w:line="276" w:lineRule="auto"/>
        <w:ind w:right="111"/>
        <w:contextualSpacing w:val="0"/>
        <w:jc w:val="both"/>
        <w:rPr>
          <w:sz w:val="22"/>
          <w:szCs w:val="22"/>
        </w:rPr>
      </w:pPr>
      <w:r w:rsidRPr="00577898">
        <w:rPr>
          <w:sz w:val="22"/>
          <w:szCs w:val="22"/>
        </w:rPr>
        <w:t xml:space="preserve">De mate waarin het projectontwerp </w:t>
      </w:r>
      <w:proofErr w:type="spellStart"/>
      <w:r w:rsidRPr="00577898">
        <w:rPr>
          <w:sz w:val="22"/>
          <w:szCs w:val="22"/>
        </w:rPr>
        <w:t>eco</w:t>
      </w:r>
      <w:proofErr w:type="spellEnd"/>
      <w:r w:rsidRPr="00577898">
        <w:rPr>
          <w:sz w:val="22"/>
          <w:szCs w:val="22"/>
        </w:rPr>
        <w:t>-vriendelijk is en groene praktijken bevat in de verschillende projectfases;</w:t>
      </w:r>
    </w:p>
    <w:p w14:paraId="30694E1C" w14:textId="77777777" w:rsidR="0050345B" w:rsidRPr="00577898" w:rsidRDefault="0050345B" w:rsidP="0050345B">
      <w:pPr>
        <w:pStyle w:val="Lijstalinea"/>
        <w:widowControl w:val="0"/>
        <w:numPr>
          <w:ilvl w:val="0"/>
          <w:numId w:val="22"/>
        </w:numPr>
        <w:tabs>
          <w:tab w:val="left" w:pos="544"/>
        </w:tabs>
        <w:autoSpaceDE w:val="0"/>
        <w:autoSpaceDN w:val="0"/>
        <w:spacing w:before="4" w:after="0" w:line="276" w:lineRule="auto"/>
        <w:contextualSpacing w:val="0"/>
        <w:jc w:val="both"/>
        <w:rPr>
          <w:sz w:val="22"/>
          <w:szCs w:val="22"/>
        </w:rPr>
      </w:pPr>
      <w:r w:rsidRPr="00577898">
        <w:rPr>
          <w:sz w:val="22"/>
          <w:szCs w:val="22"/>
        </w:rPr>
        <w:t>Indien in het project training, onderwijs- of leeractiviteiten worden</w:t>
      </w:r>
      <w:r w:rsidRPr="00577898">
        <w:rPr>
          <w:spacing w:val="-17"/>
          <w:sz w:val="22"/>
          <w:szCs w:val="22"/>
        </w:rPr>
        <w:t xml:space="preserve"> </w:t>
      </w:r>
      <w:r w:rsidRPr="00577898">
        <w:rPr>
          <w:sz w:val="22"/>
          <w:szCs w:val="22"/>
        </w:rPr>
        <w:t>gepland:</w:t>
      </w:r>
    </w:p>
    <w:p w14:paraId="52E667B4" w14:textId="77777777" w:rsidR="0050345B" w:rsidRPr="00577898" w:rsidRDefault="0050345B" w:rsidP="0050345B">
      <w:pPr>
        <w:pStyle w:val="Lijstalinea"/>
        <w:widowControl w:val="0"/>
        <w:numPr>
          <w:ilvl w:val="1"/>
          <w:numId w:val="23"/>
        </w:numPr>
        <w:tabs>
          <w:tab w:val="left" w:pos="1557"/>
        </w:tabs>
        <w:autoSpaceDE w:val="0"/>
        <w:autoSpaceDN w:val="0"/>
        <w:spacing w:before="24" w:after="0" w:line="276" w:lineRule="auto"/>
        <w:ind w:right="115"/>
        <w:contextualSpacing w:val="0"/>
        <w:jc w:val="both"/>
        <w:rPr>
          <w:sz w:val="22"/>
          <w:szCs w:val="22"/>
        </w:rPr>
      </w:pPr>
      <w:r w:rsidRPr="00577898">
        <w:rPr>
          <w:sz w:val="22"/>
          <w:szCs w:val="22"/>
        </w:rPr>
        <w:t>De mate waarin deze activiteiten passend zijn bij de doelen van het project en de mate waarin een passend aantal deelnemers betrokken</w:t>
      </w:r>
      <w:r w:rsidRPr="00577898">
        <w:rPr>
          <w:spacing w:val="-16"/>
          <w:sz w:val="22"/>
          <w:szCs w:val="22"/>
        </w:rPr>
        <w:t xml:space="preserve"> </w:t>
      </w:r>
      <w:r w:rsidRPr="00577898">
        <w:rPr>
          <w:sz w:val="22"/>
          <w:szCs w:val="22"/>
        </w:rPr>
        <w:t>wordt;</w:t>
      </w:r>
    </w:p>
    <w:p w14:paraId="6C2554EE" w14:textId="77777777" w:rsidR="0050345B" w:rsidRPr="00577898" w:rsidRDefault="0050345B" w:rsidP="0050345B">
      <w:pPr>
        <w:pStyle w:val="Lijstalinea"/>
        <w:widowControl w:val="0"/>
        <w:numPr>
          <w:ilvl w:val="1"/>
          <w:numId w:val="23"/>
        </w:numPr>
        <w:tabs>
          <w:tab w:val="left" w:pos="1557"/>
        </w:tabs>
        <w:autoSpaceDE w:val="0"/>
        <w:autoSpaceDN w:val="0"/>
        <w:spacing w:before="37" w:after="0" w:line="276" w:lineRule="auto"/>
        <w:ind w:right="119"/>
        <w:contextualSpacing w:val="0"/>
        <w:jc w:val="both"/>
        <w:rPr>
          <w:sz w:val="22"/>
          <w:szCs w:val="22"/>
        </w:rPr>
      </w:pPr>
      <w:r w:rsidRPr="00577898">
        <w:rPr>
          <w:sz w:val="22"/>
          <w:szCs w:val="22"/>
        </w:rPr>
        <w:t>De kwaliteit van de praktische maatregelen, management en ondersteuning voor deze activiteiten</w:t>
      </w:r>
    </w:p>
    <w:p w14:paraId="1A4E0C6F" w14:textId="382FB53D" w:rsidR="0050345B" w:rsidRDefault="0050345B" w:rsidP="0050345B">
      <w:pPr>
        <w:pStyle w:val="Lijstalinea"/>
        <w:widowControl w:val="0"/>
        <w:numPr>
          <w:ilvl w:val="1"/>
          <w:numId w:val="23"/>
        </w:numPr>
        <w:tabs>
          <w:tab w:val="left" w:pos="1557"/>
        </w:tabs>
        <w:autoSpaceDE w:val="0"/>
        <w:autoSpaceDN w:val="0"/>
        <w:spacing w:before="24" w:after="0" w:line="276" w:lineRule="auto"/>
        <w:ind w:right="114"/>
        <w:contextualSpacing w:val="0"/>
        <w:jc w:val="both"/>
        <w:rPr>
          <w:sz w:val="22"/>
          <w:szCs w:val="22"/>
        </w:rPr>
      </w:pPr>
      <w:r w:rsidRPr="00577898">
        <w:rPr>
          <w:sz w:val="22"/>
          <w:szCs w:val="22"/>
        </w:rPr>
        <w:lastRenderedPageBreak/>
        <w:t>De kwaliteit van de activiteiten voor de erkenning en validering van leerresultaten van de deelnemers, in lijn met Europese transparantie en erkenningsinstrumenten en</w:t>
      </w:r>
      <w:r w:rsidRPr="00577898">
        <w:rPr>
          <w:spacing w:val="1"/>
          <w:sz w:val="22"/>
          <w:szCs w:val="22"/>
        </w:rPr>
        <w:t xml:space="preserve"> </w:t>
      </w:r>
      <w:r w:rsidRPr="00577898">
        <w:rPr>
          <w:sz w:val="22"/>
          <w:szCs w:val="22"/>
        </w:rPr>
        <w:t>principes.</w:t>
      </w:r>
    </w:p>
    <w:p w14:paraId="1948BF4D" w14:textId="77777777" w:rsidR="0050345B" w:rsidRPr="0050345B" w:rsidRDefault="0050345B" w:rsidP="0050345B">
      <w:pPr>
        <w:pStyle w:val="Lijstalinea"/>
        <w:widowControl w:val="0"/>
        <w:tabs>
          <w:tab w:val="left" w:pos="1557"/>
        </w:tabs>
        <w:autoSpaceDE w:val="0"/>
        <w:autoSpaceDN w:val="0"/>
        <w:spacing w:before="24" w:after="0" w:line="276" w:lineRule="auto"/>
        <w:ind w:left="1263" w:right="114"/>
        <w:contextualSpacing w:val="0"/>
        <w:jc w:val="both"/>
        <w:rPr>
          <w:sz w:val="22"/>
          <w:szCs w:val="22"/>
        </w:rPr>
      </w:pPr>
    </w:p>
    <w:p w14:paraId="3F3FD05F" w14:textId="77777777" w:rsidR="0050345B" w:rsidRPr="00577898" w:rsidRDefault="0050345B" w:rsidP="0050345B">
      <w:pPr>
        <w:spacing w:line="276" w:lineRule="auto"/>
        <w:jc w:val="both"/>
        <w:rPr>
          <w:rFonts w:cs="Arial"/>
          <w:b/>
          <w:sz w:val="22"/>
          <w:szCs w:val="22"/>
        </w:rPr>
      </w:pPr>
      <w:r w:rsidRPr="00577898">
        <w:rPr>
          <w:rFonts w:cs="Arial"/>
          <w:b/>
          <w:sz w:val="22"/>
          <w:szCs w:val="22"/>
        </w:rPr>
        <w:t>KWALITEIT VAN HET PROJECTTEAM EN DE SAMENWERKING</w:t>
      </w:r>
      <w:r w:rsidRPr="00577898">
        <w:rPr>
          <w:rFonts w:cs="Arial"/>
          <w:b/>
          <w:sz w:val="22"/>
          <w:szCs w:val="22"/>
        </w:rPr>
        <w:tab/>
      </w:r>
    </w:p>
    <w:p w14:paraId="70007F54" w14:textId="16DFB428" w:rsidR="0050345B" w:rsidRPr="0050345B" w:rsidRDefault="0050345B" w:rsidP="0050345B">
      <w:pPr>
        <w:spacing w:line="276" w:lineRule="auto"/>
        <w:jc w:val="both"/>
        <w:rPr>
          <w:rFonts w:cs="Arial"/>
          <w:b/>
          <w:sz w:val="22"/>
          <w:szCs w:val="22"/>
        </w:rPr>
      </w:pPr>
      <w:r w:rsidRPr="00577898">
        <w:rPr>
          <w:rFonts w:cs="Arial"/>
          <w:b/>
          <w:sz w:val="22"/>
          <w:szCs w:val="22"/>
        </w:rPr>
        <w:t>SCORE:       punten (max. 20 punten)</w:t>
      </w:r>
    </w:p>
    <w:p w14:paraId="5E21BD9D" w14:textId="77777777" w:rsidR="0050345B" w:rsidRPr="00577898" w:rsidRDefault="0050345B" w:rsidP="0050345B">
      <w:pPr>
        <w:numPr>
          <w:ilvl w:val="0"/>
          <w:numId w:val="19"/>
        </w:numPr>
        <w:spacing w:before="0" w:after="0" w:line="276" w:lineRule="auto"/>
        <w:ind w:left="426"/>
        <w:contextualSpacing/>
        <w:jc w:val="both"/>
        <w:rPr>
          <w:rFonts w:eastAsia="Times New Roman" w:cs="Arial"/>
          <w:sz w:val="22"/>
          <w:szCs w:val="22"/>
          <w:lang w:eastAsia="nl-NL"/>
        </w:rPr>
      </w:pPr>
      <w:r w:rsidRPr="00577898">
        <w:rPr>
          <w:rFonts w:eastAsia="Times New Roman" w:cs="Arial"/>
          <w:sz w:val="22"/>
          <w:szCs w:val="22"/>
          <w:lang w:eastAsia="nl-NL"/>
        </w:rPr>
        <w:t xml:space="preserve">De mate waarin het project een passende mix van organisaties betrekt met het juiste profiel en de juiste ervaring in Erasmus+ en expertise die nodig is om alle doelstellingen van het project succesvol uit te kunnen voeren; </w:t>
      </w:r>
    </w:p>
    <w:p w14:paraId="4F7412DD" w14:textId="77777777" w:rsidR="0050345B" w:rsidRPr="00577898" w:rsidRDefault="0050345B" w:rsidP="0050345B">
      <w:pPr>
        <w:numPr>
          <w:ilvl w:val="0"/>
          <w:numId w:val="19"/>
        </w:numPr>
        <w:spacing w:before="0" w:after="0" w:line="276" w:lineRule="auto"/>
        <w:ind w:left="426"/>
        <w:contextualSpacing/>
        <w:jc w:val="both"/>
        <w:rPr>
          <w:rFonts w:eastAsia="Times New Roman" w:cs="Arial"/>
          <w:sz w:val="22"/>
          <w:szCs w:val="22"/>
          <w:lang w:eastAsia="nl-NL"/>
        </w:rPr>
      </w:pPr>
      <w:r w:rsidRPr="00577898">
        <w:rPr>
          <w:rFonts w:eastAsia="Times New Roman" w:cs="Arial"/>
          <w:sz w:val="22"/>
          <w:szCs w:val="22"/>
          <w:lang w:eastAsia="nl-NL"/>
        </w:rPr>
        <w:t>De mate waarin het project nieuwkomers voor KA2 betrekt;</w:t>
      </w:r>
    </w:p>
    <w:p w14:paraId="33049887" w14:textId="77777777" w:rsidR="0050345B" w:rsidRPr="00577898" w:rsidRDefault="0050345B" w:rsidP="0050345B">
      <w:pPr>
        <w:numPr>
          <w:ilvl w:val="0"/>
          <w:numId w:val="19"/>
        </w:numPr>
        <w:spacing w:before="0" w:after="0" w:line="276" w:lineRule="auto"/>
        <w:ind w:left="426"/>
        <w:contextualSpacing/>
        <w:jc w:val="both"/>
        <w:rPr>
          <w:rFonts w:eastAsia="Times New Roman" w:cs="Arial"/>
          <w:sz w:val="22"/>
          <w:szCs w:val="22"/>
          <w:lang w:eastAsia="nl-NL"/>
        </w:rPr>
      </w:pPr>
      <w:r w:rsidRPr="00577898">
        <w:rPr>
          <w:rFonts w:eastAsia="Times New Roman" w:cs="Arial"/>
          <w:sz w:val="22"/>
          <w:szCs w:val="22"/>
          <w:lang w:eastAsia="nl-NL"/>
        </w:rPr>
        <w:t>De mate waarin de verdeling van verantwoordelijkheden en taken laat zien dat alle deelnemende organisaties toegewijd en actief betrokken zijn;</w:t>
      </w:r>
    </w:p>
    <w:p w14:paraId="525C50A1" w14:textId="77777777" w:rsidR="0050345B" w:rsidRPr="00577898" w:rsidRDefault="0050345B" w:rsidP="0050345B">
      <w:pPr>
        <w:numPr>
          <w:ilvl w:val="0"/>
          <w:numId w:val="19"/>
        </w:numPr>
        <w:spacing w:before="0" w:after="0" w:line="276" w:lineRule="auto"/>
        <w:ind w:left="426"/>
        <w:contextualSpacing/>
        <w:jc w:val="both"/>
        <w:rPr>
          <w:rFonts w:eastAsia="Times New Roman" w:cs="Arial"/>
          <w:sz w:val="22"/>
          <w:szCs w:val="22"/>
          <w:lang w:eastAsia="nl-NL"/>
        </w:rPr>
      </w:pPr>
      <w:r w:rsidRPr="00577898">
        <w:rPr>
          <w:rFonts w:eastAsia="Times New Roman" w:cs="Arial"/>
          <w:sz w:val="22"/>
          <w:szCs w:val="22"/>
          <w:lang w:eastAsia="nl-NL"/>
        </w:rPr>
        <w:t>Het bestaan van effectieve mechanismes voor coördinatie en communicatie tussen de deelnemende organisaties, evenals met andere relevante stakeholders;</w:t>
      </w:r>
    </w:p>
    <w:p w14:paraId="756E72D9" w14:textId="7E667A9D" w:rsidR="0050345B" w:rsidRPr="0050345B" w:rsidRDefault="0050345B" w:rsidP="0050345B">
      <w:pPr>
        <w:numPr>
          <w:ilvl w:val="0"/>
          <w:numId w:val="19"/>
        </w:numPr>
        <w:spacing w:before="0" w:after="0" w:line="276" w:lineRule="auto"/>
        <w:ind w:left="426"/>
        <w:contextualSpacing/>
        <w:jc w:val="both"/>
        <w:rPr>
          <w:rFonts w:eastAsia="Times New Roman" w:cs="Arial"/>
          <w:sz w:val="22"/>
          <w:szCs w:val="22"/>
          <w:lang w:eastAsia="nl-NL"/>
        </w:rPr>
      </w:pPr>
      <w:r w:rsidRPr="00577898">
        <w:rPr>
          <w:rFonts w:eastAsia="Times New Roman" w:cs="Arial"/>
          <w:sz w:val="22"/>
          <w:szCs w:val="22"/>
          <w:lang w:eastAsia="nl-NL"/>
        </w:rPr>
        <w:t>Indien van toepassing, de mate waarin de betrokkenheid van een deelnemende organisaties uit een partnerland een essentiële meerwaarde meebrengt in het project (indien aan deze voorwaarde niet wordt voldaan, wordt de organisatie uit het partnerland uitgesloten van de projectaanvraag in de assessmentfase).</w:t>
      </w:r>
    </w:p>
    <w:p w14:paraId="2938F627" w14:textId="77777777" w:rsidR="0050345B" w:rsidRPr="00577898" w:rsidRDefault="0050345B" w:rsidP="0050345B">
      <w:pPr>
        <w:spacing w:line="276" w:lineRule="auto"/>
        <w:ind w:left="426"/>
        <w:contextualSpacing/>
        <w:jc w:val="both"/>
        <w:rPr>
          <w:rFonts w:eastAsia="Times New Roman" w:cs="Arial"/>
          <w:sz w:val="22"/>
          <w:szCs w:val="22"/>
          <w:lang w:eastAsia="nl-NL"/>
        </w:rPr>
      </w:pPr>
    </w:p>
    <w:p w14:paraId="094811CF" w14:textId="77777777" w:rsidR="0050345B" w:rsidRPr="00577898" w:rsidRDefault="0050345B" w:rsidP="0050345B">
      <w:pPr>
        <w:spacing w:line="276" w:lineRule="auto"/>
        <w:rPr>
          <w:sz w:val="22"/>
          <w:szCs w:val="22"/>
        </w:rPr>
      </w:pPr>
      <w:r w:rsidRPr="00577898">
        <w:rPr>
          <w:rFonts w:eastAsia="Times New Roman" w:cs="Arial"/>
          <w:b/>
          <w:bCs/>
          <w:sz w:val="22"/>
          <w:szCs w:val="22"/>
          <w:lang w:eastAsia="nl-NL"/>
        </w:rPr>
        <w:t xml:space="preserve">VERSPREIDING EN IMPACT </w:t>
      </w:r>
      <w:r w:rsidRPr="00577898">
        <w:rPr>
          <w:sz w:val="22"/>
          <w:szCs w:val="22"/>
        </w:rPr>
        <w:tab/>
      </w:r>
      <w:r w:rsidRPr="00577898">
        <w:rPr>
          <w:sz w:val="22"/>
          <w:szCs w:val="22"/>
        </w:rPr>
        <w:tab/>
      </w:r>
      <w:r w:rsidRPr="00577898">
        <w:rPr>
          <w:sz w:val="22"/>
          <w:szCs w:val="22"/>
        </w:rPr>
        <w:tab/>
      </w:r>
      <w:r w:rsidRPr="00577898">
        <w:rPr>
          <w:sz w:val="22"/>
          <w:szCs w:val="22"/>
        </w:rPr>
        <w:tab/>
      </w:r>
    </w:p>
    <w:p w14:paraId="255285D2" w14:textId="1F0F2B70" w:rsidR="0050345B" w:rsidRPr="0050345B" w:rsidRDefault="0050345B" w:rsidP="0050345B">
      <w:pPr>
        <w:spacing w:line="276" w:lineRule="auto"/>
        <w:rPr>
          <w:rFonts w:eastAsia="Times New Roman" w:cs="Arial"/>
          <w:b/>
          <w:bCs/>
          <w:sz w:val="22"/>
          <w:szCs w:val="22"/>
          <w:lang w:eastAsia="nl-NL"/>
        </w:rPr>
      </w:pPr>
      <w:r w:rsidRPr="00577898">
        <w:rPr>
          <w:rFonts w:eastAsia="Times New Roman" w:cs="Arial"/>
          <w:b/>
          <w:bCs/>
          <w:sz w:val="22"/>
          <w:szCs w:val="22"/>
          <w:lang w:eastAsia="nl-NL"/>
        </w:rPr>
        <w:t>SCORE:    punten (max. 25 punten)</w:t>
      </w:r>
    </w:p>
    <w:p w14:paraId="69E4A081" w14:textId="77777777" w:rsidR="0050345B" w:rsidRPr="0050345B" w:rsidRDefault="0050345B" w:rsidP="0050345B">
      <w:pPr>
        <w:numPr>
          <w:ilvl w:val="0"/>
          <w:numId w:val="19"/>
        </w:numPr>
        <w:spacing w:before="0" w:after="0" w:line="276" w:lineRule="auto"/>
        <w:ind w:left="426"/>
        <w:contextualSpacing/>
        <w:jc w:val="both"/>
        <w:rPr>
          <w:rFonts w:eastAsia="Times New Roman" w:cs="Arial"/>
          <w:sz w:val="22"/>
          <w:szCs w:val="22"/>
          <w:lang w:eastAsia="nl-NL"/>
        </w:rPr>
      </w:pPr>
      <w:r w:rsidRPr="0050345B">
        <w:rPr>
          <w:rFonts w:eastAsia="Times New Roman" w:cs="Arial"/>
          <w:sz w:val="22"/>
          <w:szCs w:val="22"/>
          <w:lang w:eastAsia="nl-NL"/>
        </w:rPr>
        <w:t>De mate waarin het voorstel concrete en logische stappen bevat om de projectresultaten te integreren in het reguliere werk van de deelnemende organisaties;</w:t>
      </w:r>
    </w:p>
    <w:p w14:paraId="02EE5F31" w14:textId="77777777" w:rsidR="0050345B" w:rsidRPr="0050345B" w:rsidRDefault="0050345B" w:rsidP="0050345B">
      <w:pPr>
        <w:numPr>
          <w:ilvl w:val="0"/>
          <w:numId w:val="19"/>
        </w:numPr>
        <w:spacing w:before="0" w:after="0" w:line="276" w:lineRule="auto"/>
        <w:ind w:left="426"/>
        <w:contextualSpacing/>
        <w:jc w:val="both"/>
        <w:rPr>
          <w:rFonts w:eastAsia="Times New Roman" w:cs="Arial"/>
          <w:sz w:val="22"/>
          <w:szCs w:val="22"/>
          <w:lang w:eastAsia="nl-NL"/>
        </w:rPr>
      </w:pPr>
      <w:r w:rsidRPr="0050345B">
        <w:rPr>
          <w:rFonts w:eastAsia="Times New Roman" w:cs="Arial"/>
          <w:sz w:val="22"/>
          <w:szCs w:val="22"/>
          <w:lang w:eastAsia="nl-NL"/>
        </w:rPr>
        <w:t>De potentiële positieve  impact van het project op deelnemers en deelnemende organisaties en hun bredere gemeenschap;</w:t>
      </w:r>
    </w:p>
    <w:p w14:paraId="0DC6849D" w14:textId="77777777" w:rsidR="0050345B" w:rsidRPr="0050345B" w:rsidRDefault="0050345B" w:rsidP="0050345B">
      <w:pPr>
        <w:numPr>
          <w:ilvl w:val="0"/>
          <w:numId w:val="19"/>
        </w:numPr>
        <w:spacing w:before="0" w:after="0" w:line="276" w:lineRule="auto"/>
        <w:ind w:left="426"/>
        <w:contextualSpacing/>
        <w:jc w:val="both"/>
        <w:rPr>
          <w:rFonts w:eastAsia="Times New Roman" w:cs="Arial"/>
          <w:sz w:val="22"/>
          <w:szCs w:val="22"/>
          <w:lang w:eastAsia="nl-NL"/>
        </w:rPr>
      </w:pPr>
      <w:r w:rsidRPr="0050345B">
        <w:rPr>
          <w:rFonts w:eastAsia="Times New Roman" w:cs="Arial"/>
          <w:sz w:val="22"/>
          <w:szCs w:val="22"/>
          <w:lang w:eastAsia="nl-NL"/>
        </w:rPr>
        <w:t>De mate waarin de verwachte resultaten het potentieel hebben om gebruikt te worden buiten het deelnemende organisaties tijdens en na de levensduur van het project, op lokaal, regionaal, nationaal en Europees niveau:</w:t>
      </w:r>
    </w:p>
    <w:p w14:paraId="13DA3C27" w14:textId="77777777" w:rsidR="0050345B" w:rsidRPr="0050345B" w:rsidRDefault="0050345B" w:rsidP="0050345B">
      <w:pPr>
        <w:numPr>
          <w:ilvl w:val="0"/>
          <w:numId w:val="19"/>
        </w:numPr>
        <w:spacing w:before="0" w:after="0" w:line="276" w:lineRule="auto"/>
        <w:ind w:left="426"/>
        <w:contextualSpacing/>
        <w:jc w:val="both"/>
        <w:rPr>
          <w:rFonts w:eastAsia="Times New Roman" w:cs="Arial"/>
          <w:sz w:val="22"/>
          <w:szCs w:val="22"/>
          <w:lang w:eastAsia="nl-NL"/>
        </w:rPr>
      </w:pPr>
      <w:r w:rsidRPr="0050345B">
        <w:rPr>
          <w:rFonts w:eastAsia="Times New Roman" w:cs="Arial"/>
          <w:sz w:val="22"/>
          <w:szCs w:val="22"/>
          <w:lang w:eastAsia="nl-NL"/>
        </w:rPr>
        <w:t>De mate waarin het voorstel concrete en effectieve stappen bevat om de projectresultaten bekend te maken binnen de deelnemende organisaties, te delen met andere organisaties en het publiek en om de EU-</w:t>
      </w:r>
      <w:proofErr w:type="spellStart"/>
      <w:r w:rsidRPr="0050345B">
        <w:rPr>
          <w:rFonts w:eastAsia="Times New Roman" w:cs="Arial"/>
          <w:sz w:val="22"/>
          <w:szCs w:val="22"/>
          <w:lang w:eastAsia="nl-NL"/>
        </w:rPr>
        <w:t>funding</w:t>
      </w:r>
      <w:proofErr w:type="spellEnd"/>
      <w:r w:rsidRPr="0050345B">
        <w:rPr>
          <w:rFonts w:eastAsia="Times New Roman" w:cs="Arial"/>
          <w:sz w:val="22"/>
          <w:szCs w:val="22"/>
          <w:lang w:eastAsia="nl-NL"/>
        </w:rPr>
        <w:t xml:space="preserve"> publiek te erkennen;</w:t>
      </w:r>
    </w:p>
    <w:p w14:paraId="364268BA" w14:textId="77777777" w:rsidR="0050345B" w:rsidRPr="00577898" w:rsidRDefault="0050345B" w:rsidP="0050345B">
      <w:pPr>
        <w:numPr>
          <w:ilvl w:val="0"/>
          <w:numId w:val="19"/>
        </w:numPr>
        <w:spacing w:before="0" w:after="0" w:line="276" w:lineRule="auto"/>
        <w:ind w:left="426"/>
        <w:contextualSpacing/>
        <w:jc w:val="both"/>
        <w:rPr>
          <w:rFonts w:eastAsia="Times New Roman" w:cs="Times New Roman"/>
          <w:sz w:val="22"/>
          <w:szCs w:val="22"/>
          <w:lang w:eastAsia="nl-NL"/>
        </w:rPr>
      </w:pPr>
      <w:r w:rsidRPr="00577898">
        <w:rPr>
          <w:rFonts w:eastAsia="Times New Roman" w:cs="Arial"/>
          <w:sz w:val="22"/>
          <w:szCs w:val="22"/>
          <w:lang w:eastAsia="nl-NL"/>
        </w:rPr>
        <w:lastRenderedPageBreak/>
        <w:t>Indien relevant, de mate waarin het voorstel beschrijft hoe het materiaal, documenten en media die geproduceerd zijn vrij beschikbaar gesteld zullen worden en gepromoot onder open licenties en zonder onevenredige beperkingen op te leggen.</w:t>
      </w:r>
    </w:p>
    <w:p w14:paraId="2CB88921" w14:textId="77777777" w:rsidR="0050345B" w:rsidRPr="00577898" w:rsidRDefault="0050345B" w:rsidP="0050345B">
      <w:pPr>
        <w:spacing w:line="266" w:lineRule="auto"/>
        <w:jc w:val="both"/>
        <w:rPr>
          <w:sz w:val="22"/>
          <w:szCs w:val="22"/>
        </w:rPr>
      </w:pPr>
    </w:p>
    <w:p w14:paraId="3E717D7F" w14:textId="77777777" w:rsidR="0050345B" w:rsidRPr="00577898" w:rsidRDefault="0050345B" w:rsidP="0050345B">
      <w:pPr>
        <w:spacing w:line="266" w:lineRule="auto"/>
        <w:jc w:val="both"/>
        <w:rPr>
          <w:sz w:val="22"/>
          <w:szCs w:val="22"/>
        </w:rPr>
      </w:pPr>
    </w:p>
    <w:p w14:paraId="22E8480E" w14:textId="77777777" w:rsidR="0050345B" w:rsidRPr="00577898" w:rsidRDefault="0050345B" w:rsidP="0050345B">
      <w:pPr>
        <w:spacing w:line="266" w:lineRule="auto"/>
        <w:jc w:val="both"/>
        <w:rPr>
          <w:sz w:val="22"/>
          <w:szCs w:val="22"/>
        </w:rPr>
      </w:pPr>
    </w:p>
    <w:p w14:paraId="44210F89" w14:textId="77777777" w:rsidR="0050345B" w:rsidRPr="00577898" w:rsidRDefault="0050345B" w:rsidP="0050345B">
      <w:pPr>
        <w:spacing w:line="266" w:lineRule="auto"/>
        <w:jc w:val="both"/>
        <w:rPr>
          <w:sz w:val="22"/>
          <w:szCs w:val="22"/>
        </w:rPr>
      </w:pPr>
    </w:p>
    <w:p w14:paraId="435DDB6D" w14:textId="77777777" w:rsidR="0050345B" w:rsidRPr="00577898" w:rsidRDefault="0050345B" w:rsidP="0050345B">
      <w:pPr>
        <w:spacing w:line="266" w:lineRule="auto"/>
        <w:jc w:val="both"/>
        <w:rPr>
          <w:sz w:val="22"/>
          <w:szCs w:val="22"/>
        </w:rPr>
      </w:pPr>
    </w:p>
    <w:p w14:paraId="02B7CA94" w14:textId="77777777" w:rsidR="0050345B" w:rsidRPr="00577898" w:rsidRDefault="0050345B" w:rsidP="0050345B">
      <w:pPr>
        <w:rPr>
          <w:rFonts w:eastAsiaTheme="majorEastAsia" w:cs="Times New Roman (Koppen CS)"/>
          <w:color w:val="DE5C2B"/>
          <w:spacing w:val="20"/>
          <w:sz w:val="22"/>
          <w:szCs w:val="22"/>
        </w:rPr>
      </w:pPr>
      <w:r w:rsidRPr="00577898">
        <w:rPr>
          <w:sz w:val="22"/>
          <w:szCs w:val="22"/>
        </w:rPr>
        <w:br w:type="page"/>
      </w:r>
    </w:p>
    <w:p w14:paraId="5FE34B68" w14:textId="553537EA" w:rsidR="0050345B" w:rsidRPr="000D73C8" w:rsidRDefault="0050345B" w:rsidP="0050345B">
      <w:pPr>
        <w:pStyle w:val="Kop3"/>
        <w:rPr>
          <w:lang w:val="nl-BE"/>
        </w:rPr>
      </w:pPr>
      <w:r w:rsidRPr="000D73C8">
        <w:rPr>
          <w:lang w:val="nl-BE"/>
        </w:rPr>
        <w:lastRenderedPageBreak/>
        <w:t xml:space="preserve">Bijlage </w:t>
      </w:r>
      <w:r w:rsidR="000D73C8" w:rsidRPr="000D73C8">
        <w:rPr>
          <w:lang w:val="nl-BE"/>
        </w:rPr>
        <w:t>5</w:t>
      </w:r>
      <w:r w:rsidRPr="000D73C8">
        <w:rPr>
          <w:lang w:val="nl-BE"/>
        </w:rPr>
        <w:t xml:space="preserve">b: werkdocument award criteria Erasmus + </w:t>
      </w:r>
      <w:proofErr w:type="spellStart"/>
      <w:r w:rsidRPr="000D73C8">
        <w:rPr>
          <w:lang w:val="nl-BE"/>
        </w:rPr>
        <w:t>Youth</w:t>
      </w:r>
      <w:proofErr w:type="spellEnd"/>
      <w:r w:rsidRPr="000D73C8">
        <w:rPr>
          <w:lang w:val="nl-BE"/>
        </w:rPr>
        <w:t xml:space="preserve"> in Action - </w:t>
      </w:r>
      <w:proofErr w:type="spellStart"/>
      <w:r w:rsidRPr="000D73C8">
        <w:rPr>
          <w:lang w:val="nl-BE"/>
        </w:rPr>
        <w:t>Key</w:t>
      </w:r>
      <w:proofErr w:type="spellEnd"/>
      <w:r w:rsidRPr="000D73C8">
        <w:rPr>
          <w:lang w:val="nl-BE"/>
        </w:rPr>
        <w:t xml:space="preserve"> Action </w:t>
      </w:r>
      <w:r w:rsidR="000D73C8">
        <w:rPr>
          <w:lang w:val="nl-BE"/>
        </w:rPr>
        <w:t>K</w:t>
      </w:r>
      <w:r w:rsidR="000D73C8" w:rsidRPr="000D73C8">
        <w:rPr>
          <w:lang w:val="nl-BE"/>
        </w:rPr>
        <w:t xml:space="preserve">leinschalige </w:t>
      </w:r>
      <w:r w:rsidRPr="000D73C8">
        <w:rPr>
          <w:lang w:val="nl-BE"/>
        </w:rPr>
        <w:t xml:space="preserve">Jeugdpartnerschappen </w:t>
      </w:r>
      <w:r w:rsidR="000D73C8">
        <w:rPr>
          <w:lang w:val="nl-BE"/>
        </w:rPr>
        <w:t>(KA210)</w:t>
      </w:r>
    </w:p>
    <w:p w14:paraId="2DD0C51A" w14:textId="77777777" w:rsidR="0050345B" w:rsidRPr="000D73C8" w:rsidRDefault="0050345B" w:rsidP="0050345B">
      <w:pPr>
        <w:pStyle w:val="Plattetekst"/>
        <w:ind w:left="0"/>
        <w:rPr>
          <w:rFonts w:ascii="Verdana" w:hAnsi="Verdana"/>
          <w:b/>
          <w:lang w:val="nl-BE"/>
        </w:rPr>
      </w:pPr>
    </w:p>
    <w:tbl>
      <w:tblPr>
        <w:tblStyle w:val="NormalTable0"/>
        <w:tblW w:w="9063" w:type="dxa"/>
        <w:tblInd w:w="128" w:type="dxa"/>
        <w:tblBorders>
          <w:top w:val="single" w:sz="4" w:space="0" w:color="01272C" w:themeColor="text1"/>
          <w:left w:val="single" w:sz="4" w:space="0" w:color="01272C" w:themeColor="text1"/>
          <w:bottom w:val="single" w:sz="4" w:space="0" w:color="01272C" w:themeColor="text1"/>
          <w:right w:val="single" w:sz="4" w:space="0" w:color="01272C" w:themeColor="text1"/>
          <w:insideH w:val="single" w:sz="4" w:space="0" w:color="01272C" w:themeColor="text1"/>
          <w:insideV w:val="single" w:sz="4" w:space="0" w:color="01272C" w:themeColor="text1"/>
        </w:tblBorders>
        <w:tblLayout w:type="fixed"/>
        <w:tblLook w:val="01E0" w:firstRow="1" w:lastRow="1" w:firstColumn="1" w:lastColumn="1" w:noHBand="0" w:noVBand="0"/>
      </w:tblPr>
      <w:tblGrid>
        <w:gridCol w:w="2135"/>
        <w:gridCol w:w="1843"/>
        <w:gridCol w:w="2839"/>
        <w:gridCol w:w="676"/>
        <w:gridCol w:w="783"/>
        <w:gridCol w:w="787"/>
      </w:tblGrid>
      <w:tr w:rsidR="000D73C8" w:rsidRPr="0050345B" w14:paraId="14280243" w14:textId="77777777" w:rsidTr="00951DDE">
        <w:trPr>
          <w:trHeight w:val="558"/>
        </w:trPr>
        <w:tc>
          <w:tcPr>
            <w:tcW w:w="2135" w:type="dxa"/>
          </w:tcPr>
          <w:p w14:paraId="7F09D326" w14:textId="77777777" w:rsidR="000D73C8" w:rsidRPr="0050345B" w:rsidRDefault="000D73C8" w:rsidP="00951DDE">
            <w:pPr>
              <w:pStyle w:val="TableParagraph"/>
              <w:spacing w:line="243" w:lineRule="exact"/>
              <w:ind w:left="110"/>
              <w:rPr>
                <w:rFonts w:ascii="Verdana" w:hAnsi="Verdana"/>
                <w:b/>
                <w:color w:val="01272C" w:themeColor="text1"/>
              </w:rPr>
            </w:pPr>
            <w:r w:rsidRPr="0050345B">
              <w:rPr>
                <w:rFonts w:ascii="Verdana" w:hAnsi="Verdana"/>
                <w:b/>
                <w:color w:val="01272C" w:themeColor="text1"/>
              </w:rPr>
              <w:t>Projectnummer</w:t>
            </w:r>
          </w:p>
        </w:tc>
        <w:tc>
          <w:tcPr>
            <w:tcW w:w="1843" w:type="dxa"/>
          </w:tcPr>
          <w:p w14:paraId="36F65962" w14:textId="77777777" w:rsidR="000D73C8" w:rsidRPr="0050345B" w:rsidRDefault="000D73C8" w:rsidP="00951DDE">
            <w:pPr>
              <w:pStyle w:val="TableParagraph"/>
              <w:rPr>
                <w:rFonts w:ascii="Verdana" w:hAnsi="Verdana"/>
                <w:color w:val="01272C" w:themeColor="text1"/>
              </w:rPr>
            </w:pPr>
          </w:p>
        </w:tc>
        <w:tc>
          <w:tcPr>
            <w:tcW w:w="2839" w:type="dxa"/>
          </w:tcPr>
          <w:p w14:paraId="23CFD2C1" w14:textId="77777777" w:rsidR="000D73C8" w:rsidRPr="0050345B" w:rsidRDefault="000D73C8" w:rsidP="00951DDE">
            <w:pPr>
              <w:pStyle w:val="TableParagraph"/>
              <w:spacing w:line="243" w:lineRule="exact"/>
              <w:ind w:left="110"/>
              <w:rPr>
                <w:rFonts w:ascii="Verdana" w:hAnsi="Verdana"/>
                <w:b/>
                <w:color w:val="01272C" w:themeColor="text1"/>
              </w:rPr>
            </w:pPr>
            <w:r w:rsidRPr="0050345B">
              <w:rPr>
                <w:rFonts w:ascii="Verdana" w:hAnsi="Verdana"/>
                <w:b/>
                <w:color w:val="01272C" w:themeColor="text1"/>
              </w:rPr>
              <w:t>Score</w:t>
            </w:r>
          </w:p>
        </w:tc>
        <w:tc>
          <w:tcPr>
            <w:tcW w:w="676" w:type="dxa"/>
          </w:tcPr>
          <w:p w14:paraId="76D4FAE5" w14:textId="77777777" w:rsidR="000D73C8" w:rsidRPr="0050345B" w:rsidRDefault="000D73C8" w:rsidP="00951DDE">
            <w:pPr>
              <w:pStyle w:val="TableParagraph"/>
              <w:spacing w:line="243" w:lineRule="exact"/>
              <w:ind w:left="108"/>
              <w:rPr>
                <w:rFonts w:ascii="Verdana" w:hAnsi="Verdana"/>
                <w:b/>
                <w:color w:val="01272C" w:themeColor="text1"/>
              </w:rPr>
            </w:pPr>
            <w:r w:rsidRPr="0050345B">
              <w:rPr>
                <w:rFonts w:ascii="Verdana" w:hAnsi="Verdana"/>
                <w:b/>
                <w:color w:val="01272C" w:themeColor="text1"/>
              </w:rPr>
              <w:t>EXP 1</w:t>
            </w:r>
          </w:p>
        </w:tc>
        <w:tc>
          <w:tcPr>
            <w:tcW w:w="783" w:type="dxa"/>
          </w:tcPr>
          <w:p w14:paraId="63AA19A7" w14:textId="77777777" w:rsidR="000D73C8" w:rsidRPr="0050345B" w:rsidRDefault="000D73C8" w:rsidP="00951DDE">
            <w:pPr>
              <w:pStyle w:val="TableParagraph"/>
              <w:spacing w:line="243" w:lineRule="exact"/>
              <w:ind w:left="108"/>
              <w:rPr>
                <w:rFonts w:ascii="Verdana" w:hAnsi="Verdana"/>
                <w:b/>
                <w:color w:val="01272C" w:themeColor="text1"/>
              </w:rPr>
            </w:pPr>
            <w:r w:rsidRPr="0050345B">
              <w:rPr>
                <w:rFonts w:ascii="Verdana" w:hAnsi="Verdana"/>
                <w:b/>
                <w:color w:val="01272C" w:themeColor="text1"/>
              </w:rPr>
              <w:t>EXP 2</w:t>
            </w:r>
          </w:p>
        </w:tc>
        <w:tc>
          <w:tcPr>
            <w:tcW w:w="787" w:type="dxa"/>
          </w:tcPr>
          <w:p w14:paraId="0FA6FC41" w14:textId="77777777" w:rsidR="000D73C8" w:rsidRPr="0050345B" w:rsidRDefault="000D73C8" w:rsidP="00951DDE">
            <w:pPr>
              <w:pStyle w:val="TableParagraph"/>
              <w:spacing w:line="243" w:lineRule="exact"/>
              <w:ind w:left="110"/>
              <w:rPr>
                <w:rFonts w:ascii="Verdana" w:hAnsi="Verdana"/>
                <w:b/>
                <w:color w:val="01272C" w:themeColor="text1"/>
              </w:rPr>
            </w:pPr>
            <w:r w:rsidRPr="0050345B">
              <w:rPr>
                <w:rFonts w:ascii="Verdana" w:hAnsi="Verdana"/>
                <w:b/>
                <w:color w:val="01272C" w:themeColor="text1"/>
                <w:u w:val="thick"/>
              </w:rPr>
              <w:t>CON</w:t>
            </w:r>
          </w:p>
        </w:tc>
      </w:tr>
      <w:tr w:rsidR="000D73C8" w:rsidRPr="0050345B" w14:paraId="4E0BA4FC" w14:textId="77777777" w:rsidTr="00951DDE">
        <w:trPr>
          <w:trHeight w:val="556"/>
        </w:trPr>
        <w:tc>
          <w:tcPr>
            <w:tcW w:w="2135" w:type="dxa"/>
          </w:tcPr>
          <w:p w14:paraId="5DEB841A" w14:textId="77777777" w:rsidR="000D73C8" w:rsidRPr="0050345B" w:rsidRDefault="000D73C8" w:rsidP="00951DDE">
            <w:pPr>
              <w:pStyle w:val="TableParagraph"/>
              <w:spacing w:line="243" w:lineRule="exact"/>
              <w:ind w:left="110"/>
              <w:rPr>
                <w:rFonts w:ascii="Verdana" w:hAnsi="Verdana"/>
                <w:b/>
                <w:color w:val="01272C" w:themeColor="text1"/>
              </w:rPr>
            </w:pPr>
            <w:r w:rsidRPr="0050345B">
              <w:rPr>
                <w:rFonts w:ascii="Verdana" w:hAnsi="Verdana"/>
                <w:b/>
                <w:color w:val="01272C" w:themeColor="text1"/>
              </w:rPr>
              <w:t>Aanvrager</w:t>
            </w:r>
          </w:p>
        </w:tc>
        <w:tc>
          <w:tcPr>
            <w:tcW w:w="1843" w:type="dxa"/>
          </w:tcPr>
          <w:p w14:paraId="2F37C964" w14:textId="77777777" w:rsidR="000D73C8" w:rsidRPr="0050345B" w:rsidRDefault="000D73C8" w:rsidP="00951DDE">
            <w:pPr>
              <w:pStyle w:val="TableParagraph"/>
              <w:rPr>
                <w:rFonts w:ascii="Verdana" w:hAnsi="Verdana"/>
                <w:color w:val="01272C" w:themeColor="text1"/>
              </w:rPr>
            </w:pPr>
          </w:p>
        </w:tc>
        <w:tc>
          <w:tcPr>
            <w:tcW w:w="2839" w:type="dxa"/>
          </w:tcPr>
          <w:p w14:paraId="0A35C30B" w14:textId="77777777" w:rsidR="000D73C8" w:rsidRPr="0050345B" w:rsidRDefault="000D73C8" w:rsidP="00951DDE">
            <w:pPr>
              <w:pStyle w:val="TableParagraph"/>
              <w:spacing w:line="243" w:lineRule="exact"/>
              <w:ind w:left="110"/>
              <w:rPr>
                <w:rFonts w:ascii="Verdana" w:hAnsi="Verdana"/>
                <w:b/>
                <w:color w:val="01272C" w:themeColor="text1"/>
              </w:rPr>
            </w:pPr>
            <w:r w:rsidRPr="0050345B">
              <w:rPr>
                <w:rFonts w:ascii="Verdana" w:hAnsi="Verdana"/>
                <w:b/>
                <w:color w:val="01272C" w:themeColor="text1"/>
              </w:rPr>
              <w:t>Relevantie (max 25 punten)</w:t>
            </w:r>
          </w:p>
        </w:tc>
        <w:tc>
          <w:tcPr>
            <w:tcW w:w="676" w:type="dxa"/>
          </w:tcPr>
          <w:p w14:paraId="4B883BEF" w14:textId="77777777" w:rsidR="000D73C8" w:rsidRPr="0050345B" w:rsidRDefault="000D73C8" w:rsidP="00951DDE">
            <w:pPr>
              <w:pStyle w:val="TableParagraph"/>
              <w:rPr>
                <w:rFonts w:ascii="Verdana" w:hAnsi="Verdana"/>
                <w:color w:val="01272C" w:themeColor="text1"/>
              </w:rPr>
            </w:pPr>
          </w:p>
        </w:tc>
        <w:tc>
          <w:tcPr>
            <w:tcW w:w="783" w:type="dxa"/>
          </w:tcPr>
          <w:p w14:paraId="44702FD8" w14:textId="77777777" w:rsidR="000D73C8" w:rsidRPr="0050345B" w:rsidRDefault="000D73C8" w:rsidP="00951DDE">
            <w:pPr>
              <w:pStyle w:val="TableParagraph"/>
              <w:rPr>
                <w:rFonts w:ascii="Verdana" w:hAnsi="Verdana"/>
                <w:color w:val="01272C" w:themeColor="text1"/>
              </w:rPr>
            </w:pPr>
          </w:p>
        </w:tc>
        <w:tc>
          <w:tcPr>
            <w:tcW w:w="787" w:type="dxa"/>
          </w:tcPr>
          <w:p w14:paraId="1EE83A27" w14:textId="77777777" w:rsidR="000D73C8" w:rsidRPr="0050345B" w:rsidRDefault="000D73C8" w:rsidP="00951DDE">
            <w:pPr>
              <w:pStyle w:val="TableParagraph"/>
              <w:rPr>
                <w:rFonts w:ascii="Verdana" w:hAnsi="Verdana"/>
                <w:color w:val="01272C" w:themeColor="text1"/>
              </w:rPr>
            </w:pPr>
          </w:p>
        </w:tc>
      </w:tr>
      <w:tr w:rsidR="000D73C8" w:rsidRPr="0050345B" w14:paraId="520A3968" w14:textId="77777777" w:rsidTr="00951DDE">
        <w:trPr>
          <w:trHeight w:val="955"/>
        </w:trPr>
        <w:tc>
          <w:tcPr>
            <w:tcW w:w="2135" w:type="dxa"/>
          </w:tcPr>
          <w:p w14:paraId="2FC547F1" w14:textId="77777777" w:rsidR="000D73C8" w:rsidRPr="0050345B" w:rsidRDefault="000D73C8" w:rsidP="00951DDE">
            <w:pPr>
              <w:pStyle w:val="TableParagraph"/>
              <w:spacing w:line="243" w:lineRule="exact"/>
              <w:ind w:left="110"/>
              <w:rPr>
                <w:rFonts w:ascii="Verdana" w:hAnsi="Verdana"/>
                <w:b/>
                <w:color w:val="01272C" w:themeColor="text1"/>
              </w:rPr>
            </w:pPr>
            <w:r w:rsidRPr="0050345B">
              <w:rPr>
                <w:rFonts w:ascii="Verdana" w:hAnsi="Verdana"/>
                <w:b/>
                <w:color w:val="01272C" w:themeColor="text1"/>
              </w:rPr>
              <w:t>Expert 1</w:t>
            </w:r>
          </w:p>
        </w:tc>
        <w:tc>
          <w:tcPr>
            <w:tcW w:w="1843" w:type="dxa"/>
          </w:tcPr>
          <w:p w14:paraId="3E65ADB6" w14:textId="77777777" w:rsidR="000D73C8" w:rsidRPr="0050345B" w:rsidRDefault="000D73C8" w:rsidP="00951DDE">
            <w:pPr>
              <w:pStyle w:val="TableParagraph"/>
              <w:rPr>
                <w:rFonts w:ascii="Verdana" w:hAnsi="Verdana"/>
                <w:color w:val="01272C" w:themeColor="text1"/>
              </w:rPr>
            </w:pPr>
          </w:p>
        </w:tc>
        <w:tc>
          <w:tcPr>
            <w:tcW w:w="2839" w:type="dxa"/>
          </w:tcPr>
          <w:p w14:paraId="5DC5EBB1" w14:textId="77777777" w:rsidR="000D73C8" w:rsidRPr="0050345B" w:rsidRDefault="000D73C8" w:rsidP="00951DDE">
            <w:pPr>
              <w:pStyle w:val="TableParagraph"/>
              <w:spacing w:line="276" w:lineRule="auto"/>
              <w:ind w:left="110" w:right="77"/>
              <w:rPr>
                <w:rFonts w:ascii="Verdana" w:hAnsi="Verdana"/>
                <w:b/>
                <w:color w:val="01272C" w:themeColor="text1"/>
              </w:rPr>
            </w:pPr>
            <w:r w:rsidRPr="0050345B">
              <w:rPr>
                <w:rFonts w:ascii="Verdana" w:hAnsi="Verdana"/>
                <w:b/>
                <w:color w:val="01272C" w:themeColor="text1"/>
              </w:rPr>
              <w:t>Kwaliteit</w:t>
            </w:r>
            <w:r>
              <w:rPr>
                <w:rFonts w:ascii="Verdana" w:hAnsi="Verdana"/>
                <w:b/>
                <w:color w:val="01272C" w:themeColor="text1"/>
              </w:rPr>
              <w:t xml:space="preserve"> </w:t>
            </w:r>
            <w:proofErr w:type="spellStart"/>
            <w:r>
              <w:rPr>
                <w:rFonts w:ascii="Verdana" w:hAnsi="Verdana"/>
                <w:b/>
                <w:color w:val="01272C" w:themeColor="text1"/>
              </w:rPr>
              <w:t>vh</w:t>
            </w:r>
            <w:proofErr w:type="spellEnd"/>
            <w:r w:rsidRPr="0050345B">
              <w:rPr>
                <w:rFonts w:ascii="Verdana" w:hAnsi="Verdana"/>
                <w:b/>
                <w:color w:val="01272C" w:themeColor="text1"/>
              </w:rPr>
              <w:t xml:space="preserve"> project</w:t>
            </w:r>
            <w:r>
              <w:rPr>
                <w:rFonts w:ascii="Verdana" w:hAnsi="Verdana"/>
                <w:b/>
                <w:color w:val="01272C" w:themeColor="text1"/>
              </w:rPr>
              <w:t>ontwerp en -uitvoering</w:t>
            </w:r>
            <w:r w:rsidRPr="0050345B">
              <w:rPr>
                <w:rFonts w:ascii="Verdana" w:hAnsi="Verdana"/>
                <w:b/>
                <w:color w:val="01272C" w:themeColor="text1"/>
              </w:rPr>
              <w:t xml:space="preserve"> (max 30 punten)</w:t>
            </w:r>
          </w:p>
        </w:tc>
        <w:tc>
          <w:tcPr>
            <w:tcW w:w="676" w:type="dxa"/>
          </w:tcPr>
          <w:p w14:paraId="0CEFD792" w14:textId="77777777" w:rsidR="000D73C8" w:rsidRPr="0050345B" w:rsidRDefault="000D73C8" w:rsidP="00951DDE">
            <w:pPr>
              <w:pStyle w:val="TableParagraph"/>
              <w:rPr>
                <w:rFonts w:ascii="Verdana" w:hAnsi="Verdana"/>
                <w:color w:val="01272C" w:themeColor="text1"/>
              </w:rPr>
            </w:pPr>
          </w:p>
        </w:tc>
        <w:tc>
          <w:tcPr>
            <w:tcW w:w="783" w:type="dxa"/>
          </w:tcPr>
          <w:p w14:paraId="682DAF96" w14:textId="77777777" w:rsidR="000D73C8" w:rsidRPr="0050345B" w:rsidRDefault="000D73C8" w:rsidP="00951DDE">
            <w:pPr>
              <w:pStyle w:val="TableParagraph"/>
              <w:rPr>
                <w:rFonts w:ascii="Verdana" w:hAnsi="Verdana"/>
                <w:color w:val="01272C" w:themeColor="text1"/>
              </w:rPr>
            </w:pPr>
          </w:p>
        </w:tc>
        <w:tc>
          <w:tcPr>
            <w:tcW w:w="787" w:type="dxa"/>
          </w:tcPr>
          <w:p w14:paraId="3BB60C7F" w14:textId="77777777" w:rsidR="000D73C8" w:rsidRPr="0050345B" w:rsidRDefault="000D73C8" w:rsidP="00951DDE">
            <w:pPr>
              <w:pStyle w:val="TableParagraph"/>
              <w:rPr>
                <w:rFonts w:ascii="Verdana" w:hAnsi="Verdana"/>
                <w:color w:val="01272C" w:themeColor="text1"/>
              </w:rPr>
            </w:pPr>
          </w:p>
        </w:tc>
      </w:tr>
      <w:tr w:rsidR="000D73C8" w:rsidRPr="0050345B" w14:paraId="3EB80863" w14:textId="77777777" w:rsidTr="00951DDE">
        <w:trPr>
          <w:trHeight w:val="839"/>
        </w:trPr>
        <w:tc>
          <w:tcPr>
            <w:tcW w:w="2135" w:type="dxa"/>
          </w:tcPr>
          <w:p w14:paraId="6D491961" w14:textId="77777777" w:rsidR="000D73C8" w:rsidRPr="0050345B" w:rsidRDefault="000D73C8" w:rsidP="00951DDE">
            <w:pPr>
              <w:pStyle w:val="TableParagraph"/>
              <w:spacing w:line="243" w:lineRule="exact"/>
              <w:ind w:left="110"/>
              <w:rPr>
                <w:rFonts w:ascii="Verdana" w:hAnsi="Verdana"/>
                <w:b/>
                <w:color w:val="01272C" w:themeColor="text1"/>
              </w:rPr>
            </w:pPr>
            <w:r w:rsidRPr="0050345B">
              <w:rPr>
                <w:rFonts w:ascii="Verdana" w:hAnsi="Verdana"/>
                <w:b/>
                <w:color w:val="01272C" w:themeColor="text1"/>
              </w:rPr>
              <w:t>Expert 2</w:t>
            </w:r>
          </w:p>
        </w:tc>
        <w:tc>
          <w:tcPr>
            <w:tcW w:w="1843" w:type="dxa"/>
          </w:tcPr>
          <w:p w14:paraId="285F8CD6" w14:textId="77777777" w:rsidR="000D73C8" w:rsidRPr="0050345B" w:rsidRDefault="000D73C8" w:rsidP="00951DDE">
            <w:pPr>
              <w:pStyle w:val="TableParagraph"/>
              <w:rPr>
                <w:rFonts w:ascii="Verdana" w:hAnsi="Verdana"/>
                <w:color w:val="01272C" w:themeColor="text1"/>
              </w:rPr>
            </w:pPr>
          </w:p>
        </w:tc>
        <w:tc>
          <w:tcPr>
            <w:tcW w:w="2839" w:type="dxa"/>
          </w:tcPr>
          <w:p w14:paraId="74AAA51C" w14:textId="77777777" w:rsidR="000D73C8" w:rsidRPr="0050345B" w:rsidRDefault="000D73C8" w:rsidP="00951DDE">
            <w:pPr>
              <w:pStyle w:val="TableParagraph"/>
              <w:spacing w:line="276" w:lineRule="auto"/>
              <w:ind w:left="110" w:right="226"/>
              <w:rPr>
                <w:rFonts w:ascii="Verdana" w:hAnsi="Verdana"/>
                <w:b/>
                <w:color w:val="01272C" w:themeColor="text1"/>
              </w:rPr>
            </w:pPr>
            <w:r w:rsidRPr="0050345B">
              <w:rPr>
                <w:rFonts w:ascii="Verdana" w:hAnsi="Verdana"/>
                <w:b/>
                <w:color w:val="01272C" w:themeColor="text1"/>
              </w:rPr>
              <w:t>Kwaliteit</w:t>
            </w:r>
            <w:r>
              <w:rPr>
                <w:rFonts w:ascii="Verdana" w:hAnsi="Verdana"/>
                <w:b/>
                <w:color w:val="01272C" w:themeColor="text1"/>
              </w:rPr>
              <w:t xml:space="preserve"> </w:t>
            </w:r>
            <w:proofErr w:type="spellStart"/>
            <w:r>
              <w:rPr>
                <w:rFonts w:ascii="Verdana" w:hAnsi="Verdana"/>
                <w:b/>
                <w:color w:val="01272C" w:themeColor="text1"/>
              </w:rPr>
              <w:t>vh</w:t>
            </w:r>
            <w:proofErr w:type="spellEnd"/>
            <w:r>
              <w:rPr>
                <w:rFonts w:ascii="Verdana" w:hAnsi="Verdana"/>
                <w:b/>
                <w:color w:val="01272C" w:themeColor="text1"/>
              </w:rPr>
              <w:t xml:space="preserve"> </w:t>
            </w:r>
            <w:r w:rsidRPr="0050345B">
              <w:rPr>
                <w:rFonts w:ascii="Verdana" w:hAnsi="Verdana"/>
                <w:b/>
                <w:color w:val="01272C" w:themeColor="text1"/>
              </w:rPr>
              <w:t xml:space="preserve"> projectteam</w:t>
            </w:r>
            <w:r>
              <w:rPr>
                <w:rFonts w:ascii="Verdana" w:hAnsi="Verdana"/>
                <w:b/>
                <w:color w:val="01272C" w:themeColor="text1"/>
              </w:rPr>
              <w:t xml:space="preserve"> en s</w:t>
            </w:r>
            <w:r w:rsidRPr="0050345B">
              <w:rPr>
                <w:rFonts w:ascii="Verdana" w:hAnsi="Verdana"/>
                <w:b/>
                <w:color w:val="01272C" w:themeColor="text1"/>
              </w:rPr>
              <w:t>amenwerking (max 20 punten)</w:t>
            </w:r>
          </w:p>
        </w:tc>
        <w:tc>
          <w:tcPr>
            <w:tcW w:w="676" w:type="dxa"/>
          </w:tcPr>
          <w:p w14:paraId="518D2C4A" w14:textId="77777777" w:rsidR="000D73C8" w:rsidRPr="0050345B" w:rsidRDefault="000D73C8" w:rsidP="00951DDE">
            <w:pPr>
              <w:pStyle w:val="TableParagraph"/>
              <w:rPr>
                <w:rFonts w:ascii="Verdana" w:hAnsi="Verdana"/>
                <w:color w:val="01272C" w:themeColor="text1"/>
              </w:rPr>
            </w:pPr>
          </w:p>
        </w:tc>
        <w:tc>
          <w:tcPr>
            <w:tcW w:w="783" w:type="dxa"/>
          </w:tcPr>
          <w:p w14:paraId="2FE8FC4F" w14:textId="77777777" w:rsidR="000D73C8" w:rsidRPr="0050345B" w:rsidRDefault="000D73C8" w:rsidP="00951DDE">
            <w:pPr>
              <w:pStyle w:val="TableParagraph"/>
              <w:rPr>
                <w:rFonts w:ascii="Verdana" w:hAnsi="Verdana"/>
                <w:color w:val="01272C" w:themeColor="text1"/>
              </w:rPr>
            </w:pPr>
          </w:p>
        </w:tc>
        <w:tc>
          <w:tcPr>
            <w:tcW w:w="787" w:type="dxa"/>
          </w:tcPr>
          <w:p w14:paraId="18242BFB" w14:textId="77777777" w:rsidR="000D73C8" w:rsidRPr="0050345B" w:rsidRDefault="000D73C8" w:rsidP="00951DDE">
            <w:pPr>
              <w:pStyle w:val="TableParagraph"/>
              <w:rPr>
                <w:rFonts w:ascii="Verdana" w:hAnsi="Verdana"/>
                <w:color w:val="01272C" w:themeColor="text1"/>
              </w:rPr>
            </w:pPr>
          </w:p>
        </w:tc>
      </w:tr>
      <w:tr w:rsidR="000D73C8" w:rsidRPr="0050345B" w14:paraId="57F766C9" w14:textId="77777777" w:rsidTr="00951DDE">
        <w:trPr>
          <w:trHeight w:val="558"/>
        </w:trPr>
        <w:tc>
          <w:tcPr>
            <w:tcW w:w="2135" w:type="dxa"/>
          </w:tcPr>
          <w:p w14:paraId="35268D64" w14:textId="77777777" w:rsidR="000D73C8" w:rsidRPr="0050345B" w:rsidRDefault="000D73C8" w:rsidP="00951DDE">
            <w:pPr>
              <w:pStyle w:val="TableParagraph"/>
              <w:spacing w:line="245" w:lineRule="exact"/>
              <w:ind w:left="110"/>
              <w:rPr>
                <w:rFonts w:ascii="Verdana" w:hAnsi="Verdana"/>
                <w:b/>
                <w:color w:val="01272C" w:themeColor="text1"/>
              </w:rPr>
            </w:pPr>
            <w:proofErr w:type="spellStart"/>
            <w:r w:rsidRPr="0050345B">
              <w:rPr>
                <w:rFonts w:ascii="Verdana" w:hAnsi="Verdana"/>
                <w:b/>
                <w:color w:val="01272C" w:themeColor="text1"/>
              </w:rPr>
              <w:t>Consolidator</w:t>
            </w:r>
            <w:proofErr w:type="spellEnd"/>
          </w:p>
        </w:tc>
        <w:tc>
          <w:tcPr>
            <w:tcW w:w="1843" w:type="dxa"/>
          </w:tcPr>
          <w:p w14:paraId="230AFD7C" w14:textId="77777777" w:rsidR="000D73C8" w:rsidRPr="0050345B" w:rsidRDefault="000D73C8" w:rsidP="00951DDE">
            <w:pPr>
              <w:pStyle w:val="TableParagraph"/>
              <w:rPr>
                <w:rFonts w:ascii="Verdana" w:hAnsi="Verdana"/>
                <w:color w:val="01272C" w:themeColor="text1"/>
              </w:rPr>
            </w:pPr>
          </w:p>
        </w:tc>
        <w:tc>
          <w:tcPr>
            <w:tcW w:w="2839" w:type="dxa"/>
          </w:tcPr>
          <w:p w14:paraId="77AB54D0" w14:textId="77777777" w:rsidR="000D73C8" w:rsidRPr="0050345B" w:rsidRDefault="000D73C8" w:rsidP="00951DDE">
            <w:pPr>
              <w:pStyle w:val="TableParagraph"/>
              <w:spacing w:line="245" w:lineRule="exact"/>
              <w:ind w:left="110"/>
              <w:rPr>
                <w:rFonts w:ascii="Verdana" w:hAnsi="Verdana"/>
                <w:b/>
                <w:color w:val="01272C" w:themeColor="text1"/>
              </w:rPr>
            </w:pPr>
            <w:r w:rsidRPr="0050345B">
              <w:rPr>
                <w:rFonts w:ascii="Verdana" w:hAnsi="Verdana"/>
                <w:b/>
                <w:color w:val="01272C" w:themeColor="text1"/>
              </w:rPr>
              <w:t>Impact (max 25 punten)</w:t>
            </w:r>
          </w:p>
        </w:tc>
        <w:tc>
          <w:tcPr>
            <w:tcW w:w="676" w:type="dxa"/>
          </w:tcPr>
          <w:p w14:paraId="02E19671" w14:textId="77777777" w:rsidR="000D73C8" w:rsidRPr="0050345B" w:rsidRDefault="000D73C8" w:rsidP="00951DDE">
            <w:pPr>
              <w:pStyle w:val="TableParagraph"/>
              <w:rPr>
                <w:rFonts w:ascii="Verdana" w:hAnsi="Verdana"/>
                <w:color w:val="01272C" w:themeColor="text1"/>
              </w:rPr>
            </w:pPr>
          </w:p>
        </w:tc>
        <w:tc>
          <w:tcPr>
            <w:tcW w:w="783" w:type="dxa"/>
          </w:tcPr>
          <w:p w14:paraId="23552FAA" w14:textId="77777777" w:rsidR="000D73C8" w:rsidRPr="0050345B" w:rsidRDefault="000D73C8" w:rsidP="00951DDE">
            <w:pPr>
              <w:pStyle w:val="TableParagraph"/>
              <w:rPr>
                <w:rFonts w:ascii="Verdana" w:hAnsi="Verdana"/>
                <w:color w:val="01272C" w:themeColor="text1"/>
              </w:rPr>
            </w:pPr>
          </w:p>
        </w:tc>
        <w:tc>
          <w:tcPr>
            <w:tcW w:w="787" w:type="dxa"/>
          </w:tcPr>
          <w:p w14:paraId="16125299" w14:textId="77777777" w:rsidR="000D73C8" w:rsidRPr="0050345B" w:rsidRDefault="000D73C8" w:rsidP="00951DDE">
            <w:pPr>
              <w:pStyle w:val="TableParagraph"/>
              <w:rPr>
                <w:rFonts w:ascii="Verdana" w:hAnsi="Verdana"/>
                <w:color w:val="01272C" w:themeColor="text1"/>
              </w:rPr>
            </w:pPr>
          </w:p>
        </w:tc>
      </w:tr>
      <w:tr w:rsidR="000D73C8" w:rsidRPr="0050345B" w14:paraId="23481606" w14:textId="77777777" w:rsidTr="00951DDE">
        <w:trPr>
          <w:trHeight w:val="556"/>
        </w:trPr>
        <w:tc>
          <w:tcPr>
            <w:tcW w:w="3978" w:type="dxa"/>
            <w:gridSpan w:val="2"/>
            <w:tcBorders>
              <w:left w:val="nil"/>
              <w:bottom w:val="nil"/>
            </w:tcBorders>
          </w:tcPr>
          <w:p w14:paraId="492F177E" w14:textId="77777777" w:rsidR="000D73C8" w:rsidRPr="0050345B" w:rsidRDefault="000D73C8" w:rsidP="00951DDE">
            <w:pPr>
              <w:pStyle w:val="TableParagraph"/>
              <w:rPr>
                <w:rFonts w:ascii="Verdana" w:hAnsi="Verdana"/>
                <w:color w:val="01272C" w:themeColor="text1"/>
              </w:rPr>
            </w:pPr>
          </w:p>
        </w:tc>
        <w:tc>
          <w:tcPr>
            <w:tcW w:w="2839" w:type="dxa"/>
          </w:tcPr>
          <w:p w14:paraId="2EA51AE2" w14:textId="77777777" w:rsidR="000D73C8" w:rsidRPr="0050345B" w:rsidRDefault="000D73C8" w:rsidP="00951DDE">
            <w:pPr>
              <w:pStyle w:val="TableParagraph"/>
              <w:spacing w:before="7"/>
              <w:rPr>
                <w:rFonts w:ascii="Verdana" w:hAnsi="Verdana"/>
                <w:b/>
                <w:color w:val="01272C" w:themeColor="text1"/>
              </w:rPr>
            </w:pPr>
          </w:p>
          <w:p w14:paraId="0F052F57" w14:textId="77777777" w:rsidR="000D73C8" w:rsidRPr="0050345B" w:rsidRDefault="000D73C8" w:rsidP="00951DDE">
            <w:pPr>
              <w:pStyle w:val="TableParagraph"/>
              <w:ind w:left="110"/>
              <w:rPr>
                <w:rFonts w:ascii="Verdana" w:hAnsi="Verdana"/>
                <w:b/>
                <w:color w:val="01272C" w:themeColor="text1"/>
              </w:rPr>
            </w:pPr>
            <w:r w:rsidRPr="0050345B">
              <w:rPr>
                <w:rFonts w:ascii="Verdana" w:hAnsi="Verdana"/>
                <w:b/>
                <w:color w:val="01272C" w:themeColor="text1"/>
              </w:rPr>
              <w:t>Totaal</w:t>
            </w:r>
          </w:p>
        </w:tc>
        <w:tc>
          <w:tcPr>
            <w:tcW w:w="676" w:type="dxa"/>
          </w:tcPr>
          <w:p w14:paraId="54F5CAE9" w14:textId="77777777" w:rsidR="000D73C8" w:rsidRPr="0050345B" w:rsidRDefault="000D73C8" w:rsidP="00951DDE">
            <w:pPr>
              <w:pStyle w:val="TableParagraph"/>
              <w:rPr>
                <w:rFonts w:ascii="Verdana" w:hAnsi="Verdana"/>
                <w:color w:val="01272C" w:themeColor="text1"/>
              </w:rPr>
            </w:pPr>
          </w:p>
        </w:tc>
        <w:tc>
          <w:tcPr>
            <w:tcW w:w="783" w:type="dxa"/>
          </w:tcPr>
          <w:p w14:paraId="74763039" w14:textId="77777777" w:rsidR="000D73C8" w:rsidRPr="0050345B" w:rsidRDefault="000D73C8" w:rsidP="00951DDE">
            <w:pPr>
              <w:pStyle w:val="TableParagraph"/>
              <w:rPr>
                <w:rFonts w:ascii="Verdana" w:hAnsi="Verdana"/>
                <w:color w:val="01272C" w:themeColor="text1"/>
              </w:rPr>
            </w:pPr>
          </w:p>
        </w:tc>
        <w:tc>
          <w:tcPr>
            <w:tcW w:w="787" w:type="dxa"/>
          </w:tcPr>
          <w:p w14:paraId="7524E3E7" w14:textId="77777777" w:rsidR="000D73C8" w:rsidRPr="0050345B" w:rsidRDefault="000D73C8" w:rsidP="00951DDE">
            <w:pPr>
              <w:pStyle w:val="TableParagraph"/>
              <w:rPr>
                <w:rFonts w:ascii="Verdana" w:hAnsi="Verdana"/>
                <w:color w:val="01272C" w:themeColor="text1"/>
              </w:rPr>
            </w:pPr>
          </w:p>
        </w:tc>
      </w:tr>
    </w:tbl>
    <w:p w14:paraId="645E0986" w14:textId="77777777" w:rsidR="0050345B" w:rsidRPr="00577898" w:rsidRDefault="0050345B" w:rsidP="0050345B">
      <w:pPr>
        <w:pStyle w:val="Plattetekst"/>
        <w:spacing w:before="2"/>
        <w:ind w:left="0"/>
        <w:rPr>
          <w:rFonts w:ascii="Verdana" w:hAnsi="Verdana"/>
          <w:b/>
        </w:rPr>
      </w:pPr>
    </w:p>
    <w:p w14:paraId="06A03AB7" w14:textId="77777777" w:rsidR="0050345B" w:rsidRPr="00C6396F" w:rsidRDefault="0050345B" w:rsidP="00C6396F">
      <w:pPr>
        <w:pStyle w:val="Plattetekst"/>
        <w:spacing w:line="276" w:lineRule="auto"/>
        <w:ind w:left="0" w:right="116"/>
        <w:jc w:val="both"/>
        <w:rPr>
          <w:rFonts w:ascii="Verdana" w:hAnsi="Verdana"/>
          <w:color w:val="01272C" w:themeColor="text1"/>
        </w:rPr>
      </w:pPr>
      <w:r w:rsidRPr="00C6396F">
        <w:rPr>
          <w:rFonts w:ascii="Verdana" w:hAnsi="Verdana"/>
          <w:color w:val="01272C" w:themeColor="text1"/>
        </w:rPr>
        <w:t>Om in aanmerking te komen voor subsidies moeten projecten minstens 60 punten krijgen in totaal én moeten ze minstens de helft van de maximum punten scoren op elk van de onderdelen.</w:t>
      </w:r>
    </w:p>
    <w:p w14:paraId="4BF93A93" w14:textId="77777777" w:rsidR="0050345B" w:rsidRPr="00577898" w:rsidRDefault="0050345B" w:rsidP="0050345B">
      <w:pPr>
        <w:pStyle w:val="Plattetekst"/>
        <w:spacing w:before="2"/>
        <w:ind w:left="0"/>
        <w:rPr>
          <w:rFonts w:ascii="Verdana" w:hAnsi="Verdana"/>
        </w:rPr>
      </w:pPr>
    </w:p>
    <w:p w14:paraId="3348E6CE" w14:textId="77777777" w:rsidR="0050345B" w:rsidRPr="00577898" w:rsidRDefault="0050345B" w:rsidP="0050345B">
      <w:pPr>
        <w:spacing w:line="276" w:lineRule="auto"/>
        <w:rPr>
          <w:rFonts w:eastAsia="Times New Roman" w:cs="Arial"/>
          <w:b/>
          <w:bCs/>
          <w:sz w:val="22"/>
          <w:szCs w:val="22"/>
          <w:lang w:eastAsia="nl-NL"/>
        </w:rPr>
      </w:pPr>
      <w:r w:rsidRPr="00577898">
        <w:rPr>
          <w:rFonts w:eastAsia="Times New Roman" w:cs="Arial"/>
          <w:b/>
          <w:bCs/>
          <w:sz w:val="22"/>
          <w:szCs w:val="22"/>
          <w:lang w:eastAsia="nl-NL"/>
        </w:rPr>
        <w:t>RELEVANTIE VAN HET PROJECT</w:t>
      </w:r>
      <w:r w:rsidRPr="00577898">
        <w:rPr>
          <w:rFonts w:eastAsia="Times New Roman" w:cs="Arial"/>
          <w:b/>
          <w:bCs/>
          <w:sz w:val="22"/>
          <w:szCs w:val="22"/>
          <w:lang w:eastAsia="nl-NL"/>
        </w:rPr>
        <w:tab/>
      </w:r>
    </w:p>
    <w:p w14:paraId="2549A4B5" w14:textId="5F09862E" w:rsidR="0050345B" w:rsidRPr="00C6396F" w:rsidRDefault="0050345B" w:rsidP="00C6396F">
      <w:pPr>
        <w:spacing w:line="276" w:lineRule="auto"/>
        <w:rPr>
          <w:rFonts w:eastAsia="Times New Roman" w:cs="Arial"/>
          <w:b/>
          <w:bCs/>
          <w:sz w:val="22"/>
          <w:szCs w:val="22"/>
          <w:lang w:eastAsia="nl-NL"/>
        </w:rPr>
      </w:pPr>
      <w:r w:rsidRPr="00577898">
        <w:rPr>
          <w:rFonts w:eastAsia="Times New Roman" w:cs="Arial"/>
          <w:b/>
          <w:bCs/>
          <w:sz w:val="22"/>
          <w:szCs w:val="22"/>
          <w:lang w:eastAsia="nl-NL"/>
        </w:rPr>
        <w:t>SCORE: punten (max. 30 punten)</w:t>
      </w:r>
    </w:p>
    <w:p w14:paraId="15406A28" w14:textId="77777777" w:rsidR="0050345B" w:rsidRPr="00577898" w:rsidRDefault="0050345B" w:rsidP="0050345B">
      <w:pPr>
        <w:pStyle w:val="Lijstalinea"/>
        <w:widowControl w:val="0"/>
        <w:numPr>
          <w:ilvl w:val="0"/>
          <w:numId w:val="24"/>
        </w:numPr>
        <w:tabs>
          <w:tab w:val="left" w:pos="544"/>
        </w:tabs>
        <w:autoSpaceDE w:val="0"/>
        <w:autoSpaceDN w:val="0"/>
        <w:spacing w:before="1" w:after="0" w:line="276" w:lineRule="auto"/>
        <w:ind w:right="113"/>
        <w:contextualSpacing w:val="0"/>
        <w:jc w:val="both"/>
        <w:rPr>
          <w:sz w:val="22"/>
          <w:szCs w:val="22"/>
        </w:rPr>
      </w:pPr>
      <w:r w:rsidRPr="00577898">
        <w:rPr>
          <w:sz w:val="22"/>
          <w:szCs w:val="22"/>
        </w:rPr>
        <w:t>De relevantie van het voorstel voor de doelstellingen en de prioriteiten van de actie: om in aanmerking te komen voor subsidies moet in de aanvraag de gekozen prioriteit relevant zijn voor ‘jeugd’;</w:t>
      </w:r>
    </w:p>
    <w:p w14:paraId="63352F0F" w14:textId="77777777" w:rsidR="0050345B" w:rsidRPr="00577898" w:rsidRDefault="0050345B" w:rsidP="0050345B">
      <w:pPr>
        <w:pStyle w:val="Lijstalinea"/>
        <w:widowControl w:val="0"/>
        <w:numPr>
          <w:ilvl w:val="0"/>
          <w:numId w:val="24"/>
        </w:numPr>
        <w:tabs>
          <w:tab w:val="left" w:pos="544"/>
        </w:tabs>
        <w:autoSpaceDE w:val="0"/>
        <w:autoSpaceDN w:val="0"/>
        <w:spacing w:before="0" w:after="0" w:line="276" w:lineRule="auto"/>
        <w:ind w:right="114"/>
        <w:contextualSpacing w:val="0"/>
        <w:jc w:val="both"/>
        <w:rPr>
          <w:sz w:val="22"/>
          <w:szCs w:val="22"/>
        </w:rPr>
      </w:pPr>
      <w:r w:rsidRPr="00577898">
        <w:rPr>
          <w:sz w:val="22"/>
          <w:szCs w:val="22"/>
        </w:rPr>
        <w:t>Een</w:t>
      </w:r>
      <w:r w:rsidRPr="00577898">
        <w:rPr>
          <w:spacing w:val="-6"/>
          <w:sz w:val="22"/>
          <w:szCs w:val="22"/>
        </w:rPr>
        <w:t xml:space="preserve"> </w:t>
      </w:r>
      <w:r w:rsidRPr="00577898">
        <w:rPr>
          <w:sz w:val="22"/>
          <w:szCs w:val="22"/>
        </w:rPr>
        <w:t>voorstel</w:t>
      </w:r>
      <w:r w:rsidRPr="00577898">
        <w:rPr>
          <w:spacing w:val="-6"/>
          <w:sz w:val="22"/>
          <w:szCs w:val="22"/>
        </w:rPr>
        <w:t xml:space="preserve"> </w:t>
      </w:r>
      <w:r w:rsidRPr="00577898">
        <w:rPr>
          <w:sz w:val="22"/>
          <w:szCs w:val="22"/>
        </w:rPr>
        <w:t>dat</w:t>
      </w:r>
      <w:r w:rsidRPr="00577898">
        <w:rPr>
          <w:spacing w:val="-6"/>
          <w:sz w:val="22"/>
          <w:szCs w:val="22"/>
        </w:rPr>
        <w:t xml:space="preserve"> </w:t>
      </w:r>
      <w:r w:rsidRPr="00577898">
        <w:rPr>
          <w:sz w:val="22"/>
          <w:szCs w:val="22"/>
        </w:rPr>
        <w:t>voldoet</w:t>
      </w:r>
      <w:r w:rsidRPr="00577898">
        <w:rPr>
          <w:spacing w:val="-4"/>
          <w:sz w:val="22"/>
          <w:szCs w:val="22"/>
        </w:rPr>
        <w:t xml:space="preserve"> </w:t>
      </w:r>
      <w:r w:rsidRPr="00577898">
        <w:rPr>
          <w:sz w:val="22"/>
          <w:szCs w:val="22"/>
        </w:rPr>
        <w:t>aan</w:t>
      </w:r>
      <w:r w:rsidRPr="00577898">
        <w:rPr>
          <w:spacing w:val="-6"/>
          <w:sz w:val="22"/>
          <w:szCs w:val="22"/>
        </w:rPr>
        <w:t xml:space="preserve"> </w:t>
      </w:r>
      <w:r w:rsidRPr="00577898">
        <w:rPr>
          <w:sz w:val="22"/>
          <w:szCs w:val="22"/>
        </w:rPr>
        <w:t>de</w:t>
      </w:r>
      <w:r w:rsidRPr="00577898">
        <w:rPr>
          <w:spacing w:val="-5"/>
          <w:sz w:val="22"/>
          <w:szCs w:val="22"/>
        </w:rPr>
        <w:t xml:space="preserve"> </w:t>
      </w:r>
      <w:r w:rsidRPr="00577898">
        <w:rPr>
          <w:sz w:val="22"/>
          <w:szCs w:val="22"/>
        </w:rPr>
        <w:t>horizontale</w:t>
      </w:r>
      <w:r w:rsidRPr="00577898">
        <w:rPr>
          <w:spacing w:val="-6"/>
          <w:sz w:val="22"/>
          <w:szCs w:val="22"/>
        </w:rPr>
        <w:t xml:space="preserve"> </w:t>
      </w:r>
      <w:r w:rsidRPr="00577898">
        <w:rPr>
          <w:sz w:val="22"/>
          <w:szCs w:val="22"/>
        </w:rPr>
        <w:t>prioriteit</w:t>
      </w:r>
      <w:r w:rsidRPr="00577898">
        <w:rPr>
          <w:spacing w:val="-6"/>
          <w:sz w:val="22"/>
          <w:szCs w:val="22"/>
        </w:rPr>
        <w:t xml:space="preserve"> </w:t>
      </w:r>
      <w:r w:rsidRPr="00577898">
        <w:rPr>
          <w:sz w:val="22"/>
          <w:szCs w:val="22"/>
        </w:rPr>
        <w:t>‘</w:t>
      </w:r>
      <w:proofErr w:type="spellStart"/>
      <w:r w:rsidRPr="00577898">
        <w:rPr>
          <w:sz w:val="22"/>
          <w:szCs w:val="22"/>
        </w:rPr>
        <w:t>inclusion</w:t>
      </w:r>
      <w:proofErr w:type="spellEnd"/>
      <w:r w:rsidRPr="00577898">
        <w:rPr>
          <w:sz w:val="22"/>
          <w:szCs w:val="22"/>
        </w:rPr>
        <w:t xml:space="preserve"> </w:t>
      </w:r>
      <w:proofErr w:type="spellStart"/>
      <w:r w:rsidRPr="00577898">
        <w:rPr>
          <w:sz w:val="22"/>
          <w:szCs w:val="22"/>
        </w:rPr>
        <w:t>and</w:t>
      </w:r>
      <w:proofErr w:type="spellEnd"/>
      <w:r w:rsidRPr="00577898">
        <w:rPr>
          <w:sz w:val="22"/>
          <w:szCs w:val="22"/>
        </w:rPr>
        <w:t xml:space="preserve"> </w:t>
      </w:r>
      <w:proofErr w:type="spellStart"/>
      <w:r w:rsidRPr="00577898">
        <w:rPr>
          <w:sz w:val="22"/>
          <w:szCs w:val="22"/>
        </w:rPr>
        <w:t>diversity</w:t>
      </w:r>
      <w:proofErr w:type="spellEnd"/>
      <w:r w:rsidRPr="00577898">
        <w:rPr>
          <w:sz w:val="22"/>
          <w:szCs w:val="22"/>
        </w:rPr>
        <w:t>’, wordt als zeer relevant</w:t>
      </w:r>
      <w:r w:rsidRPr="00577898">
        <w:rPr>
          <w:spacing w:val="-6"/>
          <w:sz w:val="22"/>
          <w:szCs w:val="22"/>
        </w:rPr>
        <w:t xml:space="preserve"> </w:t>
      </w:r>
      <w:r w:rsidRPr="00577898">
        <w:rPr>
          <w:sz w:val="22"/>
          <w:szCs w:val="22"/>
        </w:rPr>
        <w:t>beschouwd;</w:t>
      </w:r>
    </w:p>
    <w:p w14:paraId="0A5B4AF0" w14:textId="77777777" w:rsidR="0050345B" w:rsidRPr="00577898" w:rsidRDefault="0050345B" w:rsidP="0050345B">
      <w:pPr>
        <w:pStyle w:val="Lijstalinea"/>
        <w:widowControl w:val="0"/>
        <w:numPr>
          <w:ilvl w:val="0"/>
          <w:numId w:val="24"/>
        </w:numPr>
        <w:tabs>
          <w:tab w:val="left" w:pos="544"/>
        </w:tabs>
        <w:autoSpaceDE w:val="0"/>
        <w:autoSpaceDN w:val="0"/>
        <w:spacing w:before="0" w:after="0" w:line="276" w:lineRule="auto"/>
        <w:ind w:right="115"/>
        <w:contextualSpacing w:val="0"/>
        <w:jc w:val="both"/>
        <w:rPr>
          <w:sz w:val="22"/>
          <w:szCs w:val="22"/>
        </w:rPr>
      </w:pPr>
      <w:r w:rsidRPr="00577898">
        <w:rPr>
          <w:sz w:val="22"/>
          <w:szCs w:val="22"/>
        </w:rPr>
        <w:t>De mate waarin het profiel, de ervaring en de activiteiten van de betrokken organisaties relevant zijn binnen ‘jeugd’;</w:t>
      </w:r>
    </w:p>
    <w:p w14:paraId="6B568FA8" w14:textId="77777777" w:rsidR="0050345B" w:rsidRPr="00577898" w:rsidRDefault="0050345B" w:rsidP="0050345B">
      <w:pPr>
        <w:pStyle w:val="Lijstalinea"/>
        <w:widowControl w:val="0"/>
        <w:numPr>
          <w:ilvl w:val="0"/>
          <w:numId w:val="24"/>
        </w:numPr>
        <w:tabs>
          <w:tab w:val="left" w:pos="544"/>
        </w:tabs>
        <w:autoSpaceDE w:val="0"/>
        <w:autoSpaceDN w:val="0"/>
        <w:spacing w:before="101" w:after="0" w:line="276" w:lineRule="auto"/>
        <w:ind w:right="113"/>
        <w:contextualSpacing w:val="0"/>
        <w:jc w:val="both"/>
        <w:rPr>
          <w:sz w:val="22"/>
          <w:szCs w:val="22"/>
        </w:rPr>
      </w:pPr>
      <w:r w:rsidRPr="00577898">
        <w:rPr>
          <w:sz w:val="22"/>
          <w:szCs w:val="22"/>
        </w:rPr>
        <w:t>De mate waarin het voorstel toegevoegde waarde biedt op EU-niveau door resultaten die niet zouden worden bereikt door activiteiten die in een enkel land zouden worden uitgevoerd.</w:t>
      </w:r>
    </w:p>
    <w:p w14:paraId="02790C22" w14:textId="77777777" w:rsidR="0050345B" w:rsidRPr="00577898" w:rsidRDefault="0050345B" w:rsidP="0050345B">
      <w:pPr>
        <w:pStyle w:val="Plattetekst"/>
        <w:spacing w:before="11"/>
        <w:ind w:left="0"/>
        <w:rPr>
          <w:rFonts w:ascii="Verdana" w:hAnsi="Verdana"/>
        </w:rPr>
      </w:pPr>
    </w:p>
    <w:p w14:paraId="78D312D8" w14:textId="77777777" w:rsidR="0050345B" w:rsidRPr="00577898" w:rsidRDefault="0050345B" w:rsidP="0050345B">
      <w:pPr>
        <w:spacing w:line="276" w:lineRule="auto"/>
        <w:rPr>
          <w:rFonts w:eastAsia="Times New Roman" w:cs="Arial"/>
          <w:b/>
          <w:bCs/>
          <w:sz w:val="22"/>
          <w:szCs w:val="22"/>
          <w:lang w:eastAsia="nl-NL"/>
        </w:rPr>
      </w:pPr>
      <w:r w:rsidRPr="00577898">
        <w:rPr>
          <w:rFonts w:eastAsia="Times New Roman" w:cs="Arial"/>
          <w:b/>
          <w:bCs/>
          <w:sz w:val="22"/>
          <w:szCs w:val="22"/>
          <w:lang w:eastAsia="nl-NL"/>
        </w:rPr>
        <w:t>KWALITEIT VAN HET PROJECTONTWERP EN DE PROJECTUITVOERING</w:t>
      </w:r>
    </w:p>
    <w:p w14:paraId="562E9C05" w14:textId="21382ECF" w:rsidR="0050345B" w:rsidRPr="00C6396F" w:rsidRDefault="0050345B" w:rsidP="00C6396F">
      <w:pPr>
        <w:spacing w:line="276" w:lineRule="auto"/>
        <w:rPr>
          <w:rFonts w:eastAsia="Times New Roman" w:cs="Arial"/>
          <w:b/>
          <w:bCs/>
          <w:sz w:val="22"/>
          <w:szCs w:val="22"/>
          <w:lang w:eastAsia="nl-NL"/>
        </w:rPr>
      </w:pPr>
      <w:r w:rsidRPr="00577898">
        <w:rPr>
          <w:rFonts w:eastAsia="Times New Roman" w:cs="Arial"/>
          <w:b/>
          <w:bCs/>
          <w:sz w:val="22"/>
          <w:szCs w:val="22"/>
          <w:lang w:eastAsia="nl-NL"/>
        </w:rPr>
        <w:t>SCORE:</w:t>
      </w:r>
      <w:r w:rsidRPr="00577898">
        <w:rPr>
          <w:rFonts w:eastAsia="Times New Roman" w:cs="Arial"/>
          <w:b/>
          <w:bCs/>
          <w:sz w:val="22"/>
          <w:szCs w:val="22"/>
          <w:lang w:eastAsia="nl-NL"/>
        </w:rPr>
        <w:tab/>
        <w:t>punten (max. 30 punten)</w:t>
      </w:r>
    </w:p>
    <w:p w14:paraId="55244222" w14:textId="77777777" w:rsidR="0050345B" w:rsidRPr="00577898" w:rsidRDefault="0050345B" w:rsidP="0050345B">
      <w:pPr>
        <w:pStyle w:val="Lijstalinea"/>
        <w:widowControl w:val="0"/>
        <w:numPr>
          <w:ilvl w:val="0"/>
          <w:numId w:val="25"/>
        </w:numPr>
        <w:tabs>
          <w:tab w:val="left" w:pos="544"/>
        </w:tabs>
        <w:autoSpaceDE w:val="0"/>
        <w:autoSpaceDN w:val="0"/>
        <w:spacing w:before="37" w:after="0" w:line="276" w:lineRule="auto"/>
        <w:ind w:right="111"/>
        <w:contextualSpacing w:val="0"/>
        <w:jc w:val="both"/>
        <w:rPr>
          <w:sz w:val="22"/>
          <w:szCs w:val="22"/>
        </w:rPr>
      </w:pPr>
      <w:r w:rsidRPr="00577898">
        <w:rPr>
          <w:sz w:val="22"/>
          <w:szCs w:val="22"/>
        </w:rPr>
        <w:t>De mate waarin de doelstellingen duidelijk gedefinieerd zijn, realistisch en gericht op noden en doelstellingen die relevant zijn voor de deelnemende organisaties en</w:t>
      </w:r>
      <w:r w:rsidRPr="00577898">
        <w:rPr>
          <w:spacing w:val="-17"/>
          <w:sz w:val="22"/>
          <w:szCs w:val="22"/>
        </w:rPr>
        <w:t xml:space="preserve"> </w:t>
      </w:r>
      <w:r w:rsidRPr="00577898">
        <w:rPr>
          <w:sz w:val="22"/>
          <w:szCs w:val="22"/>
        </w:rPr>
        <w:t xml:space="preserve">doelgroepen; </w:t>
      </w:r>
    </w:p>
    <w:p w14:paraId="6B09F5C7" w14:textId="77777777" w:rsidR="0050345B" w:rsidRPr="00577898" w:rsidRDefault="0050345B" w:rsidP="0050345B">
      <w:pPr>
        <w:pStyle w:val="Lijstalinea"/>
        <w:widowControl w:val="0"/>
        <w:numPr>
          <w:ilvl w:val="0"/>
          <w:numId w:val="25"/>
        </w:numPr>
        <w:tabs>
          <w:tab w:val="left" w:pos="544"/>
        </w:tabs>
        <w:autoSpaceDE w:val="0"/>
        <w:autoSpaceDN w:val="0"/>
        <w:spacing w:before="37" w:after="0" w:line="276" w:lineRule="auto"/>
        <w:ind w:right="111"/>
        <w:contextualSpacing w:val="0"/>
        <w:jc w:val="both"/>
        <w:rPr>
          <w:sz w:val="22"/>
          <w:szCs w:val="22"/>
        </w:rPr>
      </w:pPr>
      <w:r w:rsidRPr="00577898">
        <w:rPr>
          <w:sz w:val="22"/>
          <w:szCs w:val="22"/>
        </w:rPr>
        <w:t>De mate waarin de activiteiten toegankelijk en inclusief zijn en openstaan voor maatschappelijk kwetsbare personen;</w:t>
      </w:r>
    </w:p>
    <w:p w14:paraId="7826D4EA" w14:textId="77777777" w:rsidR="0050345B" w:rsidRPr="00577898" w:rsidRDefault="0050345B" w:rsidP="0050345B">
      <w:pPr>
        <w:pStyle w:val="Lijstalinea"/>
        <w:widowControl w:val="0"/>
        <w:numPr>
          <w:ilvl w:val="0"/>
          <w:numId w:val="25"/>
        </w:numPr>
        <w:tabs>
          <w:tab w:val="left" w:pos="543"/>
          <w:tab w:val="left" w:pos="544"/>
        </w:tabs>
        <w:autoSpaceDE w:val="0"/>
        <w:autoSpaceDN w:val="0"/>
        <w:spacing w:before="39" w:after="0" w:line="276" w:lineRule="auto"/>
        <w:contextualSpacing w:val="0"/>
        <w:rPr>
          <w:sz w:val="22"/>
          <w:szCs w:val="22"/>
        </w:rPr>
      </w:pPr>
      <w:r w:rsidRPr="00577898">
        <w:rPr>
          <w:sz w:val="22"/>
          <w:szCs w:val="22"/>
        </w:rPr>
        <w:t>De kwaliteit en haalbaarheid van de voorgestelde</w:t>
      </w:r>
      <w:r w:rsidRPr="00577898">
        <w:rPr>
          <w:spacing w:val="-8"/>
          <w:sz w:val="22"/>
          <w:szCs w:val="22"/>
        </w:rPr>
        <w:t xml:space="preserve"> </w:t>
      </w:r>
      <w:r w:rsidRPr="00577898">
        <w:rPr>
          <w:sz w:val="22"/>
          <w:szCs w:val="22"/>
        </w:rPr>
        <w:t>methodologie;</w:t>
      </w:r>
    </w:p>
    <w:p w14:paraId="04C31E81" w14:textId="77777777" w:rsidR="0050345B" w:rsidRPr="00577898" w:rsidRDefault="0050345B" w:rsidP="0050345B">
      <w:pPr>
        <w:pStyle w:val="Lijstalinea"/>
        <w:widowControl w:val="0"/>
        <w:numPr>
          <w:ilvl w:val="0"/>
          <w:numId w:val="25"/>
        </w:numPr>
        <w:tabs>
          <w:tab w:val="left" w:pos="543"/>
          <w:tab w:val="left" w:pos="544"/>
        </w:tabs>
        <w:autoSpaceDE w:val="0"/>
        <w:autoSpaceDN w:val="0"/>
        <w:spacing w:before="0" w:after="0" w:line="276" w:lineRule="auto"/>
        <w:ind w:right="118"/>
        <w:contextualSpacing w:val="0"/>
        <w:rPr>
          <w:sz w:val="22"/>
          <w:szCs w:val="22"/>
        </w:rPr>
      </w:pPr>
      <w:r w:rsidRPr="00577898">
        <w:rPr>
          <w:sz w:val="22"/>
          <w:szCs w:val="22"/>
        </w:rPr>
        <w:t>De duidelijkheid, volledigheid en kwaliteit van het werkprogramma, inclusief passende fases voor voorbereiding, implementatie, monitoring, evaluatie en</w:t>
      </w:r>
      <w:r w:rsidRPr="00577898">
        <w:rPr>
          <w:spacing w:val="-14"/>
          <w:sz w:val="22"/>
          <w:szCs w:val="22"/>
        </w:rPr>
        <w:t xml:space="preserve"> </w:t>
      </w:r>
      <w:r w:rsidRPr="00577898">
        <w:rPr>
          <w:sz w:val="22"/>
          <w:szCs w:val="22"/>
        </w:rPr>
        <w:t>disseminatie;</w:t>
      </w:r>
    </w:p>
    <w:p w14:paraId="4C75FA54" w14:textId="77777777" w:rsidR="0050345B" w:rsidRPr="00577898" w:rsidRDefault="0050345B" w:rsidP="0050345B">
      <w:pPr>
        <w:pStyle w:val="Lijstalinea"/>
        <w:widowControl w:val="0"/>
        <w:numPr>
          <w:ilvl w:val="0"/>
          <w:numId w:val="25"/>
        </w:numPr>
        <w:tabs>
          <w:tab w:val="left" w:pos="544"/>
        </w:tabs>
        <w:autoSpaceDE w:val="0"/>
        <w:autoSpaceDN w:val="0"/>
        <w:spacing w:before="0" w:after="0" w:line="276" w:lineRule="auto"/>
        <w:ind w:right="113"/>
        <w:contextualSpacing w:val="0"/>
        <w:jc w:val="both"/>
        <w:rPr>
          <w:sz w:val="22"/>
          <w:szCs w:val="22"/>
        </w:rPr>
      </w:pPr>
      <w:r w:rsidRPr="00577898">
        <w:rPr>
          <w:sz w:val="22"/>
          <w:szCs w:val="22"/>
        </w:rPr>
        <w:t>De</w:t>
      </w:r>
      <w:r w:rsidRPr="00577898">
        <w:rPr>
          <w:spacing w:val="-10"/>
          <w:sz w:val="22"/>
          <w:szCs w:val="22"/>
        </w:rPr>
        <w:t xml:space="preserve"> </w:t>
      </w:r>
      <w:r w:rsidRPr="00577898">
        <w:rPr>
          <w:sz w:val="22"/>
          <w:szCs w:val="22"/>
        </w:rPr>
        <w:t>mate</w:t>
      </w:r>
      <w:r w:rsidRPr="00577898">
        <w:rPr>
          <w:spacing w:val="-9"/>
          <w:sz w:val="22"/>
          <w:szCs w:val="22"/>
        </w:rPr>
        <w:t xml:space="preserve"> </w:t>
      </w:r>
      <w:r w:rsidRPr="00577898">
        <w:rPr>
          <w:sz w:val="22"/>
          <w:szCs w:val="22"/>
        </w:rPr>
        <w:t>waarin</w:t>
      </w:r>
      <w:r w:rsidRPr="00577898">
        <w:rPr>
          <w:spacing w:val="-10"/>
          <w:sz w:val="22"/>
          <w:szCs w:val="22"/>
        </w:rPr>
        <w:t xml:space="preserve"> </w:t>
      </w:r>
      <w:r w:rsidRPr="00577898">
        <w:rPr>
          <w:sz w:val="22"/>
          <w:szCs w:val="22"/>
        </w:rPr>
        <w:t>het</w:t>
      </w:r>
      <w:r w:rsidRPr="00577898">
        <w:rPr>
          <w:spacing w:val="-10"/>
          <w:sz w:val="22"/>
          <w:szCs w:val="22"/>
        </w:rPr>
        <w:t xml:space="preserve"> </w:t>
      </w:r>
      <w:r w:rsidRPr="00577898">
        <w:rPr>
          <w:sz w:val="22"/>
          <w:szCs w:val="22"/>
        </w:rPr>
        <w:t>project</w:t>
      </w:r>
      <w:r w:rsidRPr="00577898">
        <w:rPr>
          <w:spacing w:val="-10"/>
          <w:sz w:val="22"/>
          <w:szCs w:val="22"/>
        </w:rPr>
        <w:t xml:space="preserve"> </w:t>
      </w:r>
      <w:r w:rsidRPr="00577898">
        <w:rPr>
          <w:sz w:val="22"/>
          <w:szCs w:val="22"/>
        </w:rPr>
        <w:t>kosteneffectief</w:t>
      </w:r>
      <w:r w:rsidRPr="00577898">
        <w:rPr>
          <w:spacing w:val="-10"/>
          <w:sz w:val="22"/>
          <w:szCs w:val="22"/>
        </w:rPr>
        <w:t xml:space="preserve"> </w:t>
      </w:r>
      <w:r w:rsidRPr="00577898">
        <w:rPr>
          <w:sz w:val="22"/>
          <w:szCs w:val="22"/>
        </w:rPr>
        <w:t>is</w:t>
      </w:r>
      <w:r w:rsidRPr="00577898">
        <w:rPr>
          <w:spacing w:val="-10"/>
          <w:sz w:val="22"/>
          <w:szCs w:val="22"/>
        </w:rPr>
        <w:t xml:space="preserve"> </w:t>
      </w:r>
      <w:r w:rsidRPr="00577898">
        <w:rPr>
          <w:sz w:val="22"/>
          <w:szCs w:val="22"/>
        </w:rPr>
        <w:t>en</w:t>
      </w:r>
      <w:r w:rsidRPr="00577898">
        <w:rPr>
          <w:spacing w:val="-15"/>
          <w:sz w:val="22"/>
          <w:szCs w:val="22"/>
        </w:rPr>
        <w:t xml:space="preserve"> </w:t>
      </w:r>
      <w:r w:rsidRPr="00577898">
        <w:rPr>
          <w:sz w:val="22"/>
          <w:szCs w:val="22"/>
        </w:rPr>
        <w:t>de</w:t>
      </w:r>
      <w:r w:rsidRPr="00577898">
        <w:rPr>
          <w:spacing w:val="-11"/>
          <w:sz w:val="22"/>
          <w:szCs w:val="22"/>
        </w:rPr>
        <w:t xml:space="preserve"> </w:t>
      </w:r>
      <w:r w:rsidRPr="00577898">
        <w:rPr>
          <w:sz w:val="22"/>
          <w:szCs w:val="22"/>
        </w:rPr>
        <w:t>juiste</w:t>
      </w:r>
      <w:r w:rsidRPr="00577898">
        <w:rPr>
          <w:spacing w:val="-9"/>
          <w:sz w:val="22"/>
          <w:szCs w:val="22"/>
        </w:rPr>
        <w:t xml:space="preserve"> </w:t>
      </w:r>
      <w:r w:rsidRPr="00577898">
        <w:rPr>
          <w:sz w:val="22"/>
          <w:szCs w:val="22"/>
        </w:rPr>
        <w:t>middelen</w:t>
      </w:r>
      <w:r w:rsidRPr="00577898">
        <w:rPr>
          <w:spacing w:val="-10"/>
          <w:sz w:val="22"/>
          <w:szCs w:val="22"/>
        </w:rPr>
        <w:t xml:space="preserve"> </w:t>
      </w:r>
      <w:r w:rsidRPr="00577898">
        <w:rPr>
          <w:sz w:val="22"/>
          <w:szCs w:val="22"/>
        </w:rPr>
        <w:t>toewijst</w:t>
      </w:r>
      <w:r w:rsidRPr="00577898">
        <w:rPr>
          <w:spacing w:val="-11"/>
          <w:sz w:val="22"/>
          <w:szCs w:val="22"/>
        </w:rPr>
        <w:t xml:space="preserve"> </w:t>
      </w:r>
      <w:r w:rsidRPr="00577898">
        <w:rPr>
          <w:sz w:val="22"/>
          <w:szCs w:val="22"/>
        </w:rPr>
        <w:t>aan</w:t>
      </w:r>
      <w:r w:rsidRPr="00577898">
        <w:rPr>
          <w:spacing w:val="-10"/>
          <w:sz w:val="22"/>
          <w:szCs w:val="22"/>
        </w:rPr>
        <w:t xml:space="preserve"> </w:t>
      </w:r>
      <w:r w:rsidRPr="00577898">
        <w:rPr>
          <w:sz w:val="22"/>
          <w:szCs w:val="22"/>
        </w:rPr>
        <w:t>iedere activiteit;</w:t>
      </w:r>
    </w:p>
    <w:p w14:paraId="65113C95" w14:textId="77777777" w:rsidR="0050345B" w:rsidRPr="00577898" w:rsidRDefault="0050345B" w:rsidP="0050345B">
      <w:pPr>
        <w:pStyle w:val="Lijstalinea"/>
        <w:widowControl w:val="0"/>
        <w:numPr>
          <w:ilvl w:val="0"/>
          <w:numId w:val="25"/>
        </w:numPr>
        <w:tabs>
          <w:tab w:val="left" w:pos="544"/>
        </w:tabs>
        <w:autoSpaceDE w:val="0"/>
        <w:autoSpaceDN w:val="0"/>
        <w:spacing w:before="0" w:after="0" w:line="276" w:lineRule="auto"/>
        <w:ind w:right="113"/>
        <w:contextualSpacing w:val="0"/>
        <w:jc w:val="both"/>
        <w:rPr>
          <w:sz w:val="22"/>
          <w:szCs w:val="22"/>
        </w:rPr>
      </w:pPr>
      <w:r w:rsidRPr="00577898">
        <w:rPr>
          <w:sz w:val="22"/>
          <w:szCs w:val="22"/>
        </w:rPr>
        <w:t>De mate waarin het project digitale tools en leermethodes bevat die de fysieke activiteiten aanvullen en de samenwerkingen tussen de partnerorganisaties verbeteren;</w:t>
      </w:r>
    </w:p>
    <w:p w14:paraId="614E18B0" w14:textId="77777777" w:rsidR="0050345B" w:rsidRPr="00577898" w:rsidRDefault="0050345B" w:rsidP="0050345B">
      <w:pPr>
        <w:pStyle w:val="Lijstalinea"/>
        <w:widowControl w:val="0"/>
        <w:numPr>
          <w:ilvl w:val="0"/>
          <w:numId w:val="25"/>
        </w:numPr>
        <w:tabs>
          <w:tab w:val="left" w:pos="544"/>
        </w:tabs>
        <w:autoSpaceDE w:val="0"/>
        <w:autoSpaceDN w:val="0"/>
        <w:spacing w:before="37" w:after="0" w:line="276" w:lineRule="auto"/>
        <w:ind w:right="111"/>
        <w:contextualSpacing w:val="0"/>
        <w:jc w:val="both"/>
        <w:rPr>
          <w:sz w:val="22"/>
          <w:szCs w:val="22"/>
        </w:rPr>
      </w:pPr>
      <w:r w:rsidRPr="00577898">
        <w:rPr>
          <w:sz w:val="22"/>
          <w:szCs w:val="22"/>
        </w:rPr>
        <w:t xml:space="preserve">De mate waarin het projectontwerp </w:t>
      </w:r>
      <w:proofErr w:type="spellStart"/>
      <w:r w:rsidRPr="00577898">
        <w:rPr>
          <w:sz w:val="22"/>
          <w:szCs w:val="22"/>
        </w:rPr>
        <w:t>eco</w:t>
      </w:r>
      <w:proofErr w:type="spellEnd"/>
      <w:r w:rsidRPr="00577898">
        <w:rPr>
          <w:sz w:val="22"/>
          <w:szCs w:val="22"/>
        </w:rPr>
        <w:t>-vriendelijk is en groene praktijken bevat in de verschillende projectfases.</w:t>
      </w:r>
    </w:p>
    <w:p w14:paraId="0C15FBBF" w14:textId="77777777" w:rsidR="0050345B" w:rsidRPr="00577898" w:rsidRDefault="0050345B" w:rsidP="0050345B">
      <w:pPr>
        <w:pStyle w:val="Plattetekst"/>
        <w:spacing w:before="2"/>
        <w:ind w:left="0"/>
        <w:rPr>
          <w:rFonts w:ascii="Verdana" w:hAnsi="Verdana"/>
        </w:rPr>
      </w:pPr>
    </w:p>
    <w:p w14:paraId="42677FC4" w14:textId="77777777" w:rsidR="0050345B" w:rsidRPr="00577898" w:rsidRDefault="0050345B" w:rsidP="0050345B">
      <w:pPr>
        <w:spacing w:line="276" w:lineRule="auto"/>
        <w:rPr>
          <w:rFonts w:eastAsia="Times New Roman" w:cs="Arial"/>
          <w:b/>
          <w:bCs/>
          <w:sz w:val="22"/>
          <w:szCs w:val="22"/>
          <w:lang w:eastAsia="nl-NL"/>
        </w:rPr>
      </w:pPr>
      <w:r w:rsidRPr="00577898">
        <w:rPr>
          <w:rFonts w:eastAsia="Times New Roman" w:cs="Arial"/>
          <w:b/>
          <w:bCs/>
          <w:sz w:val="22"/>
          <w:szCs w:val="22"/>
          <w:lang w:eastAsia="nl-NL"/>
        </w:rPr>
        <w:t>KWALITEIT VAN HET PROJECTTEAM EN DE SAMENWERKING</w:t>
      </w:r>
    </w:p>
    <w:p w14:paraId="09291775" w14:textId="03687DAA" w:rsidR="0050345B" w:rsidRPr="00C6396F" w:rsidRDefault="0050345B" w:rsidP="00C6396F">
      <w:pPr>
        <w:spacing w:line="276" w:lineRule="auto"/>
        <w:rPr>
          <w:rFonts w:eastAsia="Times New Roman" w:cs="Arial"/>
          <w:b/>
          <w:bCs/>
          <w:sz w:val="22"/>
          <w:szCs w:val="22"/>
          <w:lang w:eastAsia="nl-NL"/>
        </w:rPr>
      </w:pPr>
      <w:r w:rsidRPr="00577898">
        <w:rPr>
          <w:rFonts w:eastAsia="Times New Roman" w:cs="Arial"/>
          <w:b/>
          <w:bCs/>
          <w:sz w:val="22"/>
          <w:szCs w:val="22"/>
          <w:lang w:eastAsia="nl-NL"/>
        </w:rPr>
        <w:t>SCORE:</w:t>
      </w:r>
      <w:r w:rsidRPr="00577898">
        <w:rPr>
          <w:rFonts w:eastAsia="Times New Roman" w:cs="Arial"/>
          <w:b/>
          <w:bCs/>
          <w:sz w:val="22"/>
          <w:szCs w:val="22"/>
          <w:lang w:eastAsia="nl-NL"/>
        </w:rPr>
        <w:tab/>
        <w:t>punten (max. 20 punten)</w:t>
      </w:r>
    </w:p>
    <w:p w14:paraId="0875A73E" w14:textId="77777777" w:rsidR="0050345B" w:rsidRPr="00577898" w:rsidRDefault="0050345B" w:rsidP="0050345B">
      <w:pPr>
        <w:pStyle w:val="Lijstalinea"/>
        <w:widowControl w:val="0"/>
        <w:numPr>
          <w:ilvl w:val="0"/>
          <w:numId w:val="26"/>
        </w:numPr>
        <w:tabs>
          <w:tab w:val="left" w:pos="544"/>
        </w:tabs>
        <w:autoSpaceDE w:val="0"/>
        <w:autoSpaceDN w:val="0"/>
        <w:spacing w:before="0" w:after="0" w:line="276" w:lineRule="auto"/>
        <w:ind w:right="115"/>
        <w:contextualSpacing w:val="0"/>
        <w:jc w:val="both"/>
        <w:rPr>
          <w:sz w:val="22"/>
          <w:szCs w:val="22"/>
        </w:rPr>
      </w:pPr>
      <w:r w:rsidRPr="00577898">
        <w:rPr>
          <w:sz w:val="22"/>
          <w:szCs w:val="22"/>
        </w:rPr>
        <w:t>De mate waarin het project een passende mix organisaties betrekt met het juiste profiel;</w:t>
      </w:r>
    </w:p>
    <w:p w14:paraId="249DB0CB" w14:textId="77777777" w:rsidR="0050345B" w:rsidRPr="00577898" w:rsidRDefault="0050345B" w:rsidP="0050345B">
      <w:pPr>
        <w:pStyle w:val="Lijstalinea"/>
        <w:widowControl w:val="0"/>
        <w:numPr>
          <w:ilvl w:val="0"/>
          <w:numId w:val="26"/>
        </w:numPr>
        <w:tabs>
          <w:tab w:val="left" w:pos="544"/>
        </w:tabs>
        <w:autoSpaceDE w:val="0"/>
        <w:autoSpaceDN w:val="0"/>
        <w:spacing w:before="6" w:after="0" w:line="276" w:lineRule="auto"/>
        <w:contextualSpacing w:val="0"/>
        <w:jc w:val="both"/>
        <w:rPr>
          <w:sz w:val="22"/>
          <w:szCs w:val="22"/>
        </w:rPr>
      </w:pPr>
      <w:r w:rsidRPr="00577898">
        <w:rPr>
          <w:sz w:val="22"/>
          <w:szCs w:val="22"/>
        </w:rPr>
        <w:t>De mate waarin het project nieuwkomers en minder ervaren organisaties in KA2</w:t>
      </w:r>
      <w:r w:rsidRPr="00577898">
        <w:rPr>
          <w:spacing w:val="-5"/>
          <w:sz w:val="22"/>
          <w:szCs w:val="22"/>
        </w:rPr>
        <w:t xml:space="preserve"> </w:t>
      </w:r>
      <w:r w:rsidRPr="00577898">
        <w:rPr>
          <w:sz w:val="22"/>
          <w:szCs w:val="22"/>
        </w:rPr>
        <w:t>betrekt;</w:t>
      </w:r>
    </w:p>
    <w:p w14:paraId="1F6BAED4" w14:textId="77777777" w:rsidR="0050345B" w:rsidRDefault="0050345B" w:rsidP="0050345B">
      <w:pPr>
        <w:pStyle w:val="Lijstalinea"/>
        <w:widowControl w:val="0"/>
        <w:numPr>
          <w:ilvl w:val="0"/>
          <w:numId w:val="26"/>
        </w:numPr>
        <w:tabs>
          <w:tab w:val="left" w:pos="544"/>
        </w:tabs>
        <w:autoSpaceDE w:val="0"/>
        <w:autoSpaceDN w:val="0"/>
        <w:spacing w:before="0" w:after="0" w:line="276" w:lineRule="auto"/>
        <w:ind w:right="110"/>
        <w:contextualSpacing w:val="0"/>
        <w:jc w:val="both"/>
        <w:rPr>
          <w:sz w:val="22"/>
          <w:szCs w:val="22"/>
        </w:rPr>
      </w:pPr>
      <w:r w:rsidRPr="00577898">
        <w:rPr>
          <w:sz w:val="22"/>
          <w:szCs w:val="22"/>
        </w:rPr>
        <w:t>De mate waarin de verdeling van verantwoordelijkheden en taken laat zien dat alle deelnemende organisaties toegewijd en actief betrokken</w:t>
      </w:r>
      <w:r w:rsidRPr="00577898">
        <w:rPr>
          <w:spacing w:val="-8"/>
          <w:sz w:val="22"/>
          <w:szCs w:val="22"/>
        </w:rPr>
        <w:t xml:space="preserve"> </w:t>
      </w:r>
      <w:r w:rsidRPr="00577898">
        <w:rPr>
          <w:sz w:val="22"/>
          <w:szCs w:val="22"/>
        </w:rPr>
        <w:t>zijn;</w:t>
      </w:r>
    </w:p>
    <w:p w14:paraId="4DA6DF8C" w14:textId="011EC0DA" w:rsidR="005E0342" w:rsidRDefault="0050345B" w:rsidP="0050345B">
      <w:pPr>
        <w:pStyle w:val="Lijstalinea"/>
        <w:widowControl w:val="0"/>
        <w:numPr>
          <w:ilvl w:val="0"/>
          <w:numId w:val="26"/>
        </w:numPr>
        <w:tabs>
          <w:tab w:val="left" w:pos="544"/>
        </w:tabs>
        <w:autoSpaceDE w:val="0"/>
        <w:autoSpaceDN w:val="0"/>
        <w:spacing w:before="0" w:after="0" w:line="276" w:lineRule="auto"/>
        <w:ind w:right="110"/>
        <w:contextualSpacing w:val="0"/>
        <w:jc w:val="both"/>
        <w:rPr>
          <w:sz w:val="22"/>
          <w:szCs w:val="22"/>
        </w:rPr>
      </w:pPr>
      <w:r w:rsidRPr="0050345B">
        <w:rPr>
          <w:sz w:val="22"/>
          <w:szCs w:val="22"/>
        </w:rPr>
        <w:t>Het bestaan van effectieve mechanismes voor coördinatie en communicatie tussen de deelnemende organisaties, evenals met andere relevante</w:t>
      </w:r>
      <w:r w:rsidRPr="0050345B">
        <w:rPr>
          <w:sz w:val="22"/>
          <w:szCs w:val="22"/>
        </w:rPr>
        <w:t xml:space="preserve"> stakeholders</w:t>
      </w:r>
      <w:r w:rsidR="005E0342" w:rsidRPr="0050345B">
        <w:rPr>
          <w:sz w:val="22"/>
          <w:szCs w:val="22"/>
        </w:rPr>
        <w:t>.</w:t>
      </w:r>
    </w:p>
    <w:p w14:paraId="379EE5D7" w14:textId="77777777" w:rsidR="00C6396F" w:rsidRDefault="00C6396F" w:rsidP="0050345B">
      <w:pPr>
        <w:spacing w:line="276" w:lineRule="auto"/>
        <w:rPr>
          <w:rFonts w:eastAsia="Times New Roman" w:cs="Arial"/>
          <w:b/>
          <w:bCs/>
          <w:sz w:val="22"/>
          <w:szCs w:val="22"/>
          <w:lang w:eastAsia="nl-NL"/>
        </w:rPr>
      </w:pPr>
    </w:p>
    <w:p w14:paraId="7EE686BB" w14:textId="77777777" w:rsidR="00C6396F" w:rsidRDefault="00C6396F" w:rsidP="0050345B">
      <w:pPr>
        <w:spacing w:line="276" w:lineRule="auto"/>
        <w:rPr>
          <w:rFonts w:eastAsia="Times New Roman" w:cs="Arial"/>
          <w:b/>
          <w:bCs/>
          <w:sz w:val="22"/>
          <w:szCs w:val="22"/>
          <w:lang w:eastAsia="nl-NL"/>
        </w:rPr>
      </w:pPr>
    </w:p>
    <w:p w14:paraId="333C497B" w14:textId="65E43588" w:rsidR="0050345B" w:rsidRPr="00577898" w:rsidRDefault="0050345B" w:rsidP="0050345B">
      <w:pPr>
        <w:spacing w:line="276" w:lineRule="auto"/>
        <w:rPr>
          <w:rFonts w:eastAsia="Times New Roman" w:cs="Arial"/>
          <w:b/>
          <w:bCs/>
          <w:sz w:val="22"/>
          <w:szCs w:val="22"/>
          <w:lang w:eastAsia="nl-NL"/>
        </w:rPr>
      </w:pPr>
      <w:r w:rsidRPr="00577898">
        <w:rPr>
          <w:rFonts w:eastAsia="Times New Roman" w:cs="Arial"/>
          <w:b/>
          <w:bCs/>
          <w:sz w:val="22"/>
          <w:szCs w:val="22"/>
          <w:lang w:eastAsia="nl-NL"/>
        </w:rPr>
        <w:lastRenderedPageBreak/>
        <w:t>IMPACT</w:t>
      </w:r>
      <w:r w:rsidRPr="00577898">
        <w:rPr>
          <w:rFonts w:eastAsia="Times New Roman" w:cs="Arial"/>
          <w:b/>
          <w:bCs/>
          <w:sz w:val="22"/>
          <w:szCs w:val="22"/>
          <w:lang w:eastAsia="nl-NL"/>
        </w:rPr>
        <w:tab/>
      </w:r>
    </w:p>
    <w:p w14:paraId="490751CA" w14:textId="6CCBBC73" w:rsidR="0050345B" w:rsidRPr="00C6396F" w:rsidRDefault="0050345B" w:rsidP="00C6396F">
      <w:pPr>
        <w:spacing w:line="276" w:lineRule="auto"/>
        <w:rPr>
          <w:rFonts w:eastAsia="Times New Roman" w:cs="Arial"/>
          <w:b/>
          <w:bCs/>
          <w:sz w:val="22"/>
          <w:szCs w:val="22"/>
          <w:lang w:eastAsia="nl-NL"/>
        </w:rPr>
      </w:pPr>
      <w:r w:rsidRPr="00577898">
        <w:rPr>
          <w:rFonts w:eastAsia="Times New Roman" w:cs="Arial"/>
          <w:b/>
          <w:bCs/>
          <w:sz w:val="22"/>
          <w:szCs w:val="22"/>
          <w:lang w:eastAsia="nl-NL"/>
        </w:rPr>
        <w:t>SCORE:</w:t>
      </w:r>
      <w:r w:rsidRPr="00577898">
        <w:rPr>
          <w:rFonts w:eastAsia="Times New Roman" w:cs="Arial"/>
          <w:b/>
          <w:bCs/>
          <w:sz w:val="22"/>
          <w:szCs w:val="22"/>
          <w:lang w:eastAsia="nl-NL"/>
        </w:rPr>
        <w:tab/>
        <w:t>punten (max. 20 punten)</w:t>
      </w:r>
    </w:p>
    <w:p w14:paraId="38D987BA" w14:textId="77777777" w:rsidR="0050345B" w:rsidRPr="00577898" w:rsidRDefault="0050345B" w:rsidP="0050345B">
      <w:pPr>
        <w:pStyle w:val="Lijstalinea"/>
        <w:widowControl w:val="0"/>
        <w:numPr>
          <w:ilvl w:val="0"/>
          <w:numId w:val="27"/>
        </w:numPr>
        <w:tabs>
          <w:tab w:val="left" w:pos="544"/>
        </w:tabs>
        <w:autoSpaceDE w:val="0"/>
        <w:autoSpaceDN w:val="0"/>
        <w:spacing w:before="0" w:after="0" w:line="276" w:lineRule="auto"/>
        <w:ind w:right="114"/>
        <w:contextualSpacing w:val="0"/>
        <w:jc w:val="both"/>
        <w:rPr>
          <w:sz w:val="22"/>
          <w:szCs w:val="22"/>
        </w:rPr>
      </w:pPr>
      <w:r w:rsidRPr="00577898">
        <w:rPr>
          <w:sz w:val="22"/>
          <w:szCs w:val="22"/>
        </w:rPr>
        <w:t>De mate waarin het voorstel concrete en logische stappen bevat om de projectresultaten te integreren in het reguliere werk van de deelnemende organisaties;</w:t>
      </w:r>
    </w:p>
    <w:p w14:paraId="0C38C024" w14:textId="77777777" w:rsidR="0050345B" w:rsidRPr="00577898" w:rsidRDefault="0050345B" w:rsidP="0050345B">
      <w:pPr>
        <w:pStyle w:val="Lijstalinea"/>
        <w:widowControl w:val="0"/>
        <w:numPr>
          <w:ilvl w:val="0"/>
          <w:numId w:val="27"/>
        </w:numPr>
        <w:tabs>
          <w:tab w:val="left" w:pos="544"/>
        </w:tabs>
        <w:autoSpaceDE w:val="0"/>
        <w:autoSpaceDN w:val="0"/>
        <w:spacing w:before="0" w:after="0" w:line="276" w:lineRule="auto"/>
        <w:contextualSpacing w:val="0"/>
        <w:jc w:val="both"/>
        <w:rPr>
          <w:sz w:val="22"/>
          <w:szCs w:val="22"/>
        </w:rPr>
      </w:pPr>
      <w:r w:rsidRPr="00577898">
        <w:rPr>
          <w:sz w:val="22"/>
          <w:szCs w:val="22"/>
        </w:rPr>
        <w:t>De potentiële positieve  impact van het project op deelnemers en deelnemende organisaties en hun bredere gemeenschap;</w:t>
      </w:r>
    </w:p>
    <w:p w14:paraId="662A017C" w14:textId="77777777" w:rsidR="0050345B" w:rsidRDefault="0050345B" w:rsidP="0050345B">
      <w:pPr>
        <w:pStyle w:val="Lijstalinea"/>
        <w:widowControl w:val="0"/>
        <w:numPr>
          <w:ilvl w:val="0"/>
          <w:numId w:val="27"/>
        </w:numPr>
        <w:tabs>
          <w:tab w:val="left" w:pos="544"/>
        </w:tabs>
        <w:autoSpaceDE w:val="0"/>
        <w:autoSpaceDN w:val="0"/>
        <w:spacing w:before="0" w:after="0" w:line="276" w:lineRule="auto"/>
        <w:ind w:right="114"/>
        <w:contextualSpacing w:val="0"/>
        <w:jc w:val="both"/>
        <w:rPr>
          <w:sz w:val="22"/>
          <w:szCs w:val="22"/>
        </w:rPr>
      </w:pPr>
      <w:r w:rsidRPr="00577898">
        <w:rPr>
          <w:sz w:val="22"/>
          <w:szCs w:val="22"/>
        </w:rPr>
        <w:t>De geschiktheid van de maatregelen om de projectresultaten te</w:t>
      </w:r>
      <w:r w:rsidRPr="00577898">
        <w:rPr>
          <w:spacing w:val="-11"/>
          <w:sz w:val="22"/>
          <w:szCs w:val="22"/>
        </w:rPr>
        <w:t xml:space="preserve"> </w:t>
      </w:r>
      <w:r w:rsidRPr="00577898">
        <w:rPr>
          <w:sz w:val="22"/>
          <w:szCs w:val="22"/>
        </w:rPr>
        <w:t>evalueren;</w:t>
      </w:r>
    </w:p>
    <w:p w14:paraId="13D929C3" w14:textId="7F89D7D5" w:rsidR="0050345B" w:rsidRPr="0050345B" w:rsidRDefault="0050345B" w:rsidP="0050345B">
      <w:pPr>
        <w:pStyle w:val="Lijstalinea"/>
        <w:widowControl w:val="0"/>
        <w:numPr>
          <w:ilvl w:val="0"/>
          <w:numId w:val="27"/>
        </w:numPr>
        <w:tabs>
          <w:tab w:val="left" w:pos="544"/>
        </w:tabs>
        <w:autoSpaceDE w:val="0"/>
        <w:autoSpaceDN w:val="0"/>
        <w:spacing w:before="0" w:after="0" w:line="276" w:lineRule="auto"/>
        <w:ind w:right="114"/>
        <w:contextualSpacing w:val="0"/>
        <w:jc w:val="both"/>
        <w:rPr>
          <w:sz w:val="22"/>
          <w:szCs w:val="22"/>
        </w:rPr>
      </w:pPr>
      <w:r w:rsidRPr="0050345B">
        <w:rPr>
          <w:sz w:val="22"/>
          <w:szCs w:val="22"/>
        </w:rPr>
        <w:t>De mate waarin het voorstel concrete en effectieve stappen bevat om de projectresultaten bekend te maken binnen de deelnemende organisaties, te delen met andere organisaties en het publiek en om de EU-</w:t>
      </w:r>
      <w:proofErr w:type="spellStart"/>
      <w:r w:rsidRPr="0050345B">
        <w:rPr>
          <w:sz w:val="22"/>
          <w:szCs w:val="22"/>
        </w:rPr>
        <w:t>funding</w:t>
      </w:r>
      <w:proofErr w:type="spellEnd"/>
      <w:r w:rsidRPr="0050345B">
        <w:rPr>
          <w:sz w:val="22"/>
          <w:szCs w:val="22"/>
        </w:rPr>
        <w:t xml:space="preserve"> publiek te</w:t>
      </w:r>
      <w:r w:rsidRPr="0050345B">
        <w:rPr>
          <w:sz w:val="22"/>
          <w:szCs w:val="22"/>
        </w:rPr>
        <w:t xml:space="preserve"> erkennen.</w:t>
      </w:r>
    </w:p>
    <w:sectPr w:rsidR="0050345B" w:rsidRPr="0050345B" w:rsidSect="00C73495">
      <w:headerReference w:type="default" r:id="rId7"/>
      <w:footerReference w:type="default" r:id="rId8"/>
      <w:pgSz w:w="11900" w:h="16840"/>
      <w:pgMar w:top="2073" w:right="1417" w:bottom="1417" w:left="1417"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3466" w14:textId="77777777" w:rsidR="00D97E08" w:rsidRDefault="00D97E08" w:rsidP="00A83554">
      <w:pPr>
        <w:spacing w:before="0" w:after="0"/>
      </w:pPr>
      <w:r>
        <w:separator/>
      </w:r>
    </w:p>
  </w:endnote>
  <w:endnote w:type="continuationSeparator" w:id="0">
    <w:p w14:paraId="145B30AE" w14:textId="77777777" w:rsidR="00D97E08" w:rsidRDefault="00D97E08" w:rsidP="00A835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Koppen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Times New Roman (Hoofdtekst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3806" w14:textId="77777777" w:rsidR="00C73495" w:rsidRDefault="00C73495" w:rsidP="00C73495">
    <w:pPr>
      <w:pStyle w:val="Voettekst"/>
    </w:pPr>
    <w:r>
      <w:rPr>
        <w:noProof/>
        <w:lang w:val="nl-BE" w:eastAsia="nl-BE"/>
      </w:rPr>
      <mc:AlternateContent>
        <mc:Choice Requires="wps">
          <w:drawing>
            <wp:anchor distT="0" distB="0" distL="114300" distR="114300" simplePos="0" relativeHeight="251660288" behindDoc="0" locked="0" layoutInCell="1" allowOverlap="1" wp14:anchorId="3D366A8B" wp14:editId="6BA21BF4">
              <wp:simplePos x="0" y="0"/>
              <wp:positionH relativeFrom="column">
                <wp:posOffset>1157</wp:posOffset>
              </wp:positionH>
              <wp:positionV relativeFrom="paragraph">
                <wp:posOffset>29770</wp:posOffset>
              </wp:positionV>
              <wp:extent cx="5903259" cy="0"/>
              <wp:effectExtent l="0" t="12700" r="15240" b="12700"/>
              <wp:wrapNone/>
              <wp:docPr id="3" name="Rechte verbindingslijn 3"/>
              <wp:cNvGraphicFramePr/>
              <a:graphic xmlns:a="http://schemas.openxmlformats.org/drawingml/2006/main">
                <a:graphicData uri="http://schemas.microsoft.com/office/word/2010/wordprocessingShape">
                  <wps:wsp>
                    <wps:cNvCnPr/>
                    <wps:spPr>
                      <a:xfrm>
                        <a:off x="0" y="0"/>
                        <a:ext cx="5903259" cy="0"/>
                      </a:xfrm>
                      <a:prstGeom prst="line">
                        <a:avLst/>
                      </a:prstGeom>
                      <a:ln w="222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546D0" id="Rechte verbindingslijn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2.35pt" to="464.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" strokecolor="#00566b [3215]" strokeweight="1.75pt">
              <v:stroke joinstyle="miter"/>
            </v:line>
          </w:pict>
        </mc:Fallback>
      </mc:AlternateContent>
    </w:r>
  </w:p>
  <w:p w14:paraId="7FCB1E9C" w14:textId="77777777" w:rsidR="00C73495" w:rsidRPr="00C73495" w:rsidRDefault="00C73495" w:rsidP="00C73495">
    <w:pPr>
      <w:pStyle w:val="Voettekst"/>
    </w:pPr>
    <w:r w:rsidRPr="00C73495">
      <w:t xml:space="preserve">JINT vzw | </w:t>
    </w:r>
    <w:proofErr w:type="spellStart"/>
    <w:r w:rsidRPr="00C73495">
      <w:t>Grétrystraat</w:t>
    </w:r>
    <w:proofErr w:type="spellEnd"/>
    <w:r w:rsidRPr="00C73495">
      <w:t xml:space="preserve"> 26, 1000 Brussel | 02 209 07 20 | jint@jint.be | www.jint.be</w:t>
    </w:r>
  </w:p>
  <w:p w14:paraId="2E623E1C" w14:textId="77777777" w:rsidR="00C73495" w:rsidRPr="00C73495" w:rsidRDefault="00C73495" w:rsidP="00C73495">
    <w:pPr>
      <w:pStyle w:val="Voettekst"/>
    </w:pPr>
    <w:r w:rsidRPr="00C73495">
      <w:t>0441.254.285 | RPR Nederlandstalige Ondernemingsrechtbank Brussel</w:t>
    </w:r>
  </w:p>
  <w:p w14:paraId="09F58055" w14:textId="77777777" w:rsidR="00C73495" w:rsidRPr="00B10682" w:rsidRDefault="00C73495" w:rsidP="00C73495">
    <w:pPr>
      <w:pStyle w:val="Voettekst"/>
      <w:rPr>
        <w:color w:val="1F497D"/>
      </w:rPr>
    </w:pPr>
  </w:p>
  <w:p w14:paraId="2A48ED49" w14:textId="77777777" w:rsidR="00C73495" w:rsidRPr="00B10682" w:rsidRDefault="00C73495" w:rsidP="00C73495">
    <w:pPr>
      <w:pStyle w:val="Voettekst"/>
      <w:rPr>
        <w:color w:val="4BACC6"/>
      </w:rPr>
    </w:pPr>
    <w:r w:rsidRPr="00B10682">
      <w:rPr>
        <w:noProof/>
        <w:color w:val="4BACC6"/>
        <w:lang w:val="nl-BE" w:eastAsia="nl-BE"/>
      </w:rPr>
      <w:drawing>
        <wp:inline distT="0" distB="0" distL="0" distR="0" wp14:anchorId="45174817" wp14:editId="27ABFBF6">
          <wp:extent cx="5541456" cy="6692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5541456" cy="669290"/>
                  </a:xfrm>
                  <a:prstGeom prst="rect">
                    <a:avLst/>
                  </a:prstGeom>
                </pic:spPr>
              </pic:pic>
            </a:graphicData>
          </a:graphic>
        </wp:inline>
      </w:drawing>
    </w:r>
  </w:p>
  <w:p w14:paraId="4AC3CA08" w14:textId="77777777" w:rsidR="00F80F1D" w:rsidRPr="00C73495" w:rsidRDefault="00C6396F" w:rsidP="00C734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4596" w14:textId="77777777" w:rsidR="00D97E08" w:rsidRDefault="00D97E08" w:rsidP="00A83554">
      <w:pPr>
        <w:spacing w:before="0" w:after="0"/>
      </w:pPr>
      <w:r>
        <w:separator/>
      </w:r>
    </w:p>
  </w:footnote>
  <w:footnote w:type="continuationSeparator" w:id="0">
    <w:p w14:paraId="1ABC7EB9" w14:textId="77777777" w:rsidR="00D97E08" w:rsidRDefault="00D97E08" w:rsidP="00A835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3431" w14:textId="77777777" w:rsidR="00AB3063" w:rsidRDefault="005A2B00">
    <w:pPr>
      <w:pStyle w:val="Koptekst"/>
    </w:pPr>
    <w:r w:rsidRPr="00AB3063">
      <w:rPr>
        <w:noProof/>
        <w:lang w:val="nl-BE" w:eastAsia="nl-BE"/>
      </w:rPr>
      <w:drawing>
        <wp:anchor distT="0" distB="0" distL="114300" distR="114300" simplePos="0" relativeHeight="251659264" behindDoc="1" locked="0" layoutInCell="1" allowOverlap="1" wp14:anchorId="2FB2A7DD" wp14:editId="73DE963C">
          <wp:simplePos x="0" y="0"/>
          <wp:positionH relativeFrom="column">
            <wp:posOffset>0</wp:posOffset>
          </wp:positionH>
          <wp:positionV relativeFrom="page">
            <wp:posOffset>251909</wp:posOffset>
          </wp:positionV>
          <wp:extent cx="1162800" cy="828000"/>
          <wp:effectExtent l="0" t="0" r="0" b="0"/>
          <wp:wrapSquare wrapText="r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62800" cy="82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D410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82E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46D2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ACBA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B264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60C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88C2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9A5B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925F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348E5"/>
    <w:multiLevelType w:val="hybridMultilevel"/>
    <w:tmpl w:val="805CE5E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4E009F"/>
    <w:multiLevelType w:val="hybridMultilevel"/>
    <w:tmpl w:val="0194E000"/>
    <w:lvl w:ilvl="0" w:tplc="04090001">
      <w:start w:val="1"/>
      <w:numFmt w:val="bullet"/>
      <w:lvlText w:val=""/>
      <w:lvlJc w:val="left"/>
      <w:pPr>
        <w:ind w:left="543" w:hanging="360"/>
      </w:pPr>
      <w:rPr>
        <w:rFonts w:ascii="Symbol" w:hAnsi="Symbol" w:hint="default"/>
        <w:w w:val="100"/>
        <w:lang w:val="nl-NL" w:eastAsia="en-US" w:bidi="ar-SA"/>
      </w:rPr>
    </w:lvl>
    <w:lvl w:ilvl="1" w:tplc="CA3E4454">
      <w:numFmt w:val="bullet"/>
      <w:lvlText w:val="o"/>
      <w:lvlJc w:val="left"/>
      <w:pPr>
        <w:ind w:left="1556" w:hanging="360"/>
      </w:pPr>
      <w:rPr>
        <w:rFonts w:ascii="Courier New" w:eastAsia="Courier New" w:hAnsi="Courier New" w:cs="Courier New" w:hint="default"/>
        <w:w w:val="100"/>
        <w:sz w:val="22"/>
        <w:szCs w:val="22"/>
        <w:lang w:val="nl-NL" w:eastAsia="en-US" w:bidi="ar-SA"/>
      </w:rPr>
    </w:lvl>
    <w:lvl w:ilvl="2" w:tplc="E078FDCA">
      <w:numFmt w:val="bullet"/>
      <w:lvlText w:val="•"/>
      <w:lvlJc w:val="left"/>
      <w:pPr>
        <w:ind w:left="2420" w:hanging="360"/>
      </w:pPr>
      <w:rPr>
        <w:rFonts w:hint="default"/>
        <w:lang w:val="nl-NL" w:eastAsia="en-US" w:bidi="ar-SA"/>
      </w:rPr>
    </w:lvl>
    <w:lvl w:ilvl="3" w:tplc="F0129386">
      <w:numFmt w:val="bullet"/>
      <w:lvlText w:val="•"/>
      <w:lvlJc w:val="left"/>
      <w:pPr>
        <w:ind w:left="3281" w:hanging="360"/>
      </w:pPr>
      <w:rPr>
        <w:rFonts w:hint="default"/>
        <w:lang w:val="nl-NL" w:eastAsia="en-US" w:bidi="ar-SA"/>
      </w:rPr>
    </w:lvl>
    <w:lvl w:ilvl="4" w:tplc="FDC2B5CE">
      <w:numFmt w:val="bullet"/>
      <w:lvlText w:val="•"/>
      <w:lvlJc w:val="left"/>
      <w:pPr>
        <w:ind w:left="4142" w:hanging="360"/>
      </w:pPr>
      <w:rPr>
        <w:rFonts w:hint="default"/>
        <w:lang w:val="nl-NL" w:eastAsia="en-US" w:bidi="ar-SA"/>
      </w:rPr>
    </w:lvl>
    <w:lvl w:ilvl="5" w:tplc="15E8DAF2">
      <w:numFmt w:val="bullet"/>
      <w:lvlText w:val="•"/>
      <w:lvlJc w:val="left"/>
      <w:pPr>
        <w:ind w:left="5002" w:hanging="360"/>
      </w:pPr>
      <w:rPr>
        <w:rFonts w:hint="default"/>
        <w:lang w:val="nl-NL" w:eastAsia="en-US" w:bidi="ar-SA"/>
      </w:rPr>
    </w:lvl>
    <w:lvl w:ilvl="6" w:tplc="30FC93BE">
      <w:numFmt w:val="bullet"/>
      <w:lvlText w:val="•"/>
      <w:lvlJc w:val="left"/>
      <w:pPr>
        <w:ind w:left="5863" w:hanging="360"/>
      </w:pPr>
      <w:rPr>
        <w:rFonts w:hint="default"/>
        <w:lang w:val="nl-NL" w:eastAsia="en-US" w:bidi="ar-SA"/>
      </w:rPr>
    </w:lvl>
    <w:lvl w:ilvl="7" w:tplc="60FE4DF4">
      <w:numFmt w:val="bullet"/>
      <w:lvlText w:val="•"/>
      <w:lvlJc w:val="left"/>
      <w:pPr>
        <w:ind w:left="6724" w:hanging="360"/>
      </w:pPr>
      <w:rPr>
        <w:rFonts w:hint="default"/>
        <w:lang w:val="nl-NL" w:eastAsia="en-US" w:bidi="ar-SA"/>
      </w:rPr>
    </w:lvl>
    <w:lvl w:ilvl="8" w:tplc="DD3A8148">
      <w:numFmt w:val="bullet"/>
      <w:lvlText w:val="•"/>
      <w:lvlJc w:val="left"/>
      <w:pPr>
        <w:ind w:left="7584" w:hanging="360"/>
      </w:pPr>
      <w:rPr>
        <w:rFonts w:hint="default"/>
        <w:lang w:val="nl-NL" w:eastAsia="en-US" w:bidi="ar-SA"/>
      </w:rPr>
    </w:lvl>
  </w:abstractNum>
  <w:abstractNum w:abstractNumId="12" w15:restartNumberingAfterBreak="0">
    <w:nsid w:val="1F357A65"/>
    <w:multiLevelType w:val="hybridMultilevel"/>
    <w:tmpl w:val="77CEA03A"/>
    <w:lvl w:ilvl="0" w:tplc="0413000F">
      <w:start w:val="3"/>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2C71CF"/>
    <w:multiLevelType w:val="hybridMultilevel"/>
    <w:tmpl w:val="DB3295DC"/>
    <w:lvl w:ilvl="0" w:tplc="04090001">
      <w:start w:val="1"/>
      <w:numFmt w:val="bullet"/>
      <w:lvlText w:val=""/>
      <w:lvlJc w:val="left"/>
      <w:pPr>
        <w:ind w:left="543" w:hanging="360"/>
      </w:pPr>
      <w:rPr>
        <w:rFonts w:ascii="Symbol" w:hAnsi="Symbol" w:hint="default"/>
        <w:w w:val="100"/>
        <w:lang w:val="nl-NL" w:eastAsia="en-US" w:bidi="ar-SA"/>
      </w:rPr>
    </w:lvl>
    <w:lvl w:ilvl="1" w:tplc="CA3E4454">
      <w:numFmt w:val="bullet"/>
      <w:lvlText w:val="o"/>
      <w:lvlJc w:val="left"/>
      <w:pPr>
        <w:ind w:left="1556" w:hanging="360"/>
      </w:pPr>
      <w:rPr>
        <w:rFonts w:ascii="Courier New" w:eastAsia="Courier New" w:hAnsi="Courier New" w:cs="Courier New" w:hint="default"/>
        <w:w w:val="100"/>
        <w:sz w:val="22"/>
        <w:szCs w:val="22"/>
        <w:lang w:val="nl-NL" w:eastAsia="en-US" w:bidi="ar-SA"/>
      </w:rPr>
    </w:lvl>
    <w:lvl w:ilvl="2" w:tplc="E078FDCA">
      <w:numFmt w:val="bullet"/>
      <w:lvlText w:val="•"/>
      <w:lvlJc w:val="left"/>
      <w:pPr>
        <w:ind w:left="2420" w:hanging="360"/>
      </w:pPr>
      <w:rPr>
        <w:rFonts w:hint="default"/>
        <w:lang w:val="nl-NL" w:eastAsia="en-US" w:bidi="ar-SA"/>
      </w:rPr>
    </w:lvl>
    <w:lvl w:ilvl="3" w:tplc="F0129386">
      <w:numFmt w:val="bullet"/>
      <w:lvlText w:val="•"/>
      <w:lvlJc w:val="left"/>
      <w:pPr>
        <w:ind w:left="3281" w:hanging="360"/>
      </w:pPr>
      <w:rPr>
        <w:rFonts w:hint="default"/>
        <w:lang w:val="nl-NL" w:eastAsia="en-US" w:bidi="ar-SA"/>
      </w:rPr>
    </w:lvl>
    <w:lvl w:ilvl="4" w:tplc="FDC2B5CE">
      <w:numFmt w:val="bullet"/>
      <w:lvlText w:val="•"/>
      <w:lvlJc w:val="left"/>
      <w:pPr>
        <w:ind w:left="4142" w:hanging="360"/>
      </w:pPr>
      <w:rPr>
        <w:rFonts w:hint="default"/>
        <w:lang w:val="nl-NL" w:eastAsia="en-US" w:bidi="ar-SA"/>
      </w:rPr>
    </w:lvl>
    <w:lvl w:ilvl="5" w:tplc="15E8DAF2">
      <w:numFmt w:val="bullet"/>
      <w:lvlText w:val="•"/>
      <w:lvlJc w:val="left"/>
      <w:pPr>
        <w:ind w:left="5002" w:hanging="360"/>
      </w:pPr>
      <w:rPr>
        <w:rFonts w:hint="default"/>
        <w:lang w:val="nl-NL" w:eastAsia="en-US" w:bidi="ar-SA"/>
      </w:rPr>
    </w:lvl>
    <w:lvl w:ilvl="6" w:tplc="30FC93BE">
      <w:numFmt w:val="bullet"/>
      <w:lvlText w:val="•"/>
      <w:lvlJc w:val="left"/>
      <w:pPr>
        <w:ind w:left="5863" w:hanging="360"/>
      </w:pPr>
      <w:rPr>
        <w:rFonts w:hint="default"/>
        <w:lang w:val="nl-NL" w:eastAsia="en-US" w:bidi="ar-SA"/>
      </w:rPr>
    </w:lvl>
    <w:lvl w:ilvl="7" w:tplc="60FE4DF4">
      <w:numFmt w:val="bullet"/>
      <w:lvlText w:val="•"/>
      <w:lvlJc w:val="left"/>
      <w:pPr>
        <w:ind w:left="6724" w:hanging="360"/>
      </w:pPr>
      <w:rPr>
        <w:rFonts w:hint="default"/>
        <w:lang w:val="nl-NL" w:eastAsia="en-US" w:bidi="ar-SA"/>
      </w:rPr>
    </w:lvl>
    <w:lvl w:ilvl="8" w:tplc="DD3A8148">
      <w:numFmt w:val="bullet"/>
      <w:lvlText w:val="•"/>
      <w:lvlJc w:val="left"/>
      <w:pPr>
        <w:ind w:left="7584" w:hanging="360"/>
      </w:pPr>
      <w:rPr>
        <w:rFonts w:hint="default"/>
        <w:lang w:val="nl-NL" w:eastAsia="en-US" w:bidi="ar-SA"/>
      </w:rPr>
    </w:lvl>
  </w:abstractNum>
  <w:abstractNum w:abstractNumId="14" w15:restartNumberingAfterBreak="0">
    <w:nsid w:val="34543907"/>
    <w:multiLevelType w:val="hybridMultilevel"/>
    <w:tmpl w:val="EF2875F8"/>
    <w:lvl w:ilvl="0" w:tplc="04090001">
      <w:start w:val="1"/>
      <w:numFmt w:val="bullet"/>
      <w:lvlText w:val=""/>
      <w:lvlJc w:val="left"/>
      <w:pPr>
        <w:ind w:left="543" w:hanging="360"/>
      </w:pPr>
      <w:rPr>
        <w:rFonts w:ascii="Symbol" w:hAnsi="Symbol" w:hint="default"/>
        <w:w w:val="100"/>
        <w:lang w:val="nl-NL" w:eastAsia="en-US" w:bidi="ar-SA"/>
      </w:rPr>
    </w:lvl>
    <w:lvl w:ilvl="1" w:tplc="CA3E4454">
      <w:numFmt w:val="bullet"/>
      <w:lvlText w:val="o"/>
      <w:lvlJc w:val="left"/>
      <w:pPr>
        <w:ind w:left="1556" w:hanging="360"/>
      </w:pPr>
      <w:rPr>
        <w:rFonts w:ascii="Courier New" w:eastAsia="Courier New" w:hAnsi="Courier New" w:cs="Courier New" w:hint="default"/>
        <w:w w:val="100"/>
        <w:sz w:val="22"/>
        <w:szCs w:val="22"/>
        <w:lang w:val="nl-NL" w:eastAsia="en-US" w:bidi="ar-SA"/>
      </w:rPr>
    </w:lvl>
    <w:lvl w:ilvl="2" w:tplc="E078FDCA">
      <w:numFmt w:val="bullet"/>
      <w:lvlText w:val="•"/>
      <w:lvlJc w:val="left"/>
      <w:pPr>
        <w:ind w:left="2420" w:hanging="360"/>
      </w:pPr>
      <w:rPr>
        <w:rFonts w:hint="default"/>
        <w:lang w:val="nl-NL" w:eastAsia="en-US" w:bidi="ar-SA"/>
      </w:rPr>
    </w:lvl>
    <w:lvl w:ilvl="3" w:tplc="F0129386">
      <w:numFmt w:val="bullet"/>
      <w:lvlText w:val="•"/>
      <w:lvlJc w:val="left"/>
      <w:pPr>
        <w:ind w:left="3281" w:hanging="360"/>
      </w:pPr>
      <w:rPr>
        <w:rFonts w:hint="default"/>
        <w:lang w:val="nl-NL" w:eastAsia="en-US" w:bidi="ar-SA"/>
      </w:rPr>
    </w:lvl>
    <w:lvl w:ilvl="4" w:tplc="FDC2B5CE">
      <w:numFmt w:val="bullet"/>
      <w:lvlText w:val="•"/>
      <w:lvlJc w:val="left"/>
      <w:pPr>
        <w:ind w:left="4142" w:hanging="360"/>
      </w:pPr>
      <w:rPr>
        <w:rFonts w:hint="default"/>
        <w:lang w:val="nl-NL" w:eastAsia="en-US" w:bidi="ar-SA"/>
      </w:rPr>
    </w:lvl>
    <w:lvl w:ilvl="5" w:tplc="15E8DAF2">
      <w:numFmt w:val="bullet"/>
      <w:lvlText w:val="•"/>
      <w:lvlJc w:val="left"/>
      <w:pPr>
        <w:ind w:left="5002" w:hanging="360"/>
      </w:pPr>
      <w:rPr>
        <w:rFonts w:hint="default"/>
        <w:lang w:val="nl-NL" w:eastAsia="en-US" w:bidi="ar-SA"/>
      </w:rPr>
    </w:lvl>
    <w:lvl w:ilvl="6" w:tplc="30FC93BE">
      <w:numFmt w:val="bullet"/>
      <w:lvlText w:val="•"/>
      <w:lvlJc w:val="left"/>
      <w:pPr>
        <w:ind w:left="5863" w:hanging="360"/>
      </w:pPr>
      <w:rPr>
        <w:rFonts w:hint="default"/>
        <w:lang w:val="nl-NL" w:eastAsia="en-US" w:bidi="ar-SA"/>
      </w:rPr>
    </w:lvl>
    <w:lvl w:ilvl="7" w:tplc="60FE4DF4">
      <w:numFmt w:val="bullet"/>
      <w:lvlText w:val="•"/>
      <w:lvlJc w:val="left"/>
      <w:pPr>
        <w:ind w:left="6724" w:hanging="360"/>
      </w:pPr>
      <w:rPr>
        <w:rFonts w:hint="default"/>
        <w:lang w:val="nl-NL" w:eastAsia="en-US" w:bidi="ar-SA"/>
      </w:rPr>
    </w:lvl>
    <w:lvl w:ilvl="8" w:tplc="DD3A8148">
      <w:numFmt w:val="bullet"/>
      <w:lvlText w:val="•"/>
      <w:lvlJc w:val="left"/>
      <w:pPr>
        <w:ind w:left="7584" w:hanging="360"/>
      </w:pPr>
      <w:rPr>
        <w:rFonts w:hint="default"/>
        <w:lang w:val="nl-NL" w:eastAsia="en-US" w:bidi="ar-SA"/>
      </w:rPr>
    </w:lvl>
  </w:abstractNum>
  <w:abstractNum w:abstractNumId="15" w15:restartNumberingAfterBreak="0">
    <w:nsid w:val="37573D46"/>
    <w:multiLevelType w:val="hybridMultilevel"/>
    <w:tmpl w:val="CBDE84A4"/>
    <w:lvl w:ilvl="0" w:tplc="04090001">
      <w:start w:val="1"/>
      <w:numFmt w:val="bullet"/>
      <w:lvlText w:val=""/>
      <w:lvlJc w:val="left"/>
      <w:pPr>
        <w:ind w:left="543" w:hanging="360"/>
      </w:pPr>
      <w:rPr>
        <w:rFonts w:ascii="Symbol" w:hAnsi="Symbol" w:hint="default"/>
      </w:rPr>
    </w:lvl>
    <w:lvl w:ilvl="1" w:tplc="08090003">
      <w:start w:val="1"/>
      <w:numFmt w:val="bullet"/>
      <w:lvlText w:val="o"/>
      <w:lvlJc w:val="left"/>
      <w:pPr>
        <w:ind w:left="1263" w:hanging="360"/>
      </w:pPr>
      <w:rPr>
        <w:rFonts w:ascii="Courier New" w:hAnsi="Courier New" w:cs="Courier New" w:hint="default"/>
      </w:rPr>
    </w:lvl>
    <w:lvl w:ilvl="2" w:tplc="08090005" w:tentative="1">
      <w:start w:val="1"/>
      <w:numFmt w:val="bullet"/>
      <w:lvlText w:val=""/>
      <w:lvlJc w:val="left"/>
      <w:pPr>
        <w:ind w:left="1983" w:hanging="360"/>
      </w:pPr>
      <w:rPr>
        <w:rFonts w:ascii="Wingdings" w:hAnsi="Wingdings" w:hint="default"/>
      </w:rPr>
    </w:lvl>
    <w:lvl w:ilvl="3" w:tplc="08090001" w:tentative="1">
      <w:start w:val="1"/>
      <w:numFmt w:val="bullet"/>
      <w:lvlText w:val=""/>
      <w:lvlJc w:val="left"/>
      <w:pPr>
        <w:ind w:left="2703" w:hanging="360"/>
      </w:pPr>
      <w:rPr>
        <w:rFonts w:ascii="Symbol" w:hAnsi="Symbol" w:hint="default"/>
      </w:rPr>
    </w:lvl>
    <w:lvl w:ilvl="4" w:tplc="08090003" w:tentative="1">
      <w:start w:val="1"/>
      <w:numFmt w:val="bullet"/>
      <w:lvlText w:val="o"/>
      <w:lvlJc w:val="left"/>
      <w:pPr>
        <w:ind w:left="3423" w:hanging="360"/>
      </w:pPr>
      <w:rPr>
        <w:rFonts w:ascii="Courier New" w:hAnsi="Courier New" w:cs="Courier New" w:hint="default"/>
      </w:rPr>
    </w:lvl>
    <w:lvl w:ilvl="5" w:tplc="08090005" w:tentative="1">
      <w:start w:val="1"/>
      <w:numFmt w:val="bullet"/>
      <w:lvlText w:val=""/>
      <w:lvlJc w:val="left"/>
      <w:pPr>
        <w:ind w:left="4143" w:hanging="360"/>
      </w:pPr>
      <w:rPr>
        <w:rFonts w:ascii="Wingdings" w:hAnsi="Wingdings" w:hint="default"/>
      </w:rPr>
    </w:lvl>
    <w:lvl w:ilvl="6" w:tplc="08090001" w:tentative="1">
      <w:start w:val="1"/>
      <w:numFmt w:val="bullet"/>
      <w:lvlText w:val=""/>
      <w:lvlJc w:val="left"/>
      <w:pPr>
        <w:ind w:left="4863" w:hanging="360"/>
      </w:pPr>
      <w:rPr>
        <w:rFonts w:ascii="Symbol" w:hAnsi="Symbol" w:hint="default"/>
      </w:rPr>
    </w:lvl>
    <w:lvl w:ilvl="7" w:tplc="08090003" w:tentative="1">
      <w:start w:val="1"/>
      <w:numFmt w:val="bullet"/>
      <w:lvlText w:val="o"/>
      <w:lvlJc w:val="left"/>
      <w:pPr>
        <w:ind w:left="5583" w:hanging="360"/>
      </w:pPr>
      <w:rPr>
        <w:rFonts w:ascii="Courier New" w:hAnsi="Courier New" w:cs="Courier New" w:hint="default"/>
      </w:rPr>
    </w:lvl>
    <w:lvl w:ilvl="8" w:tplc="08090005" w:tentative="1">
      <w:start w:val="1"/>
      <w:numFmt w:val="bullet"/>
      <w:lvlText w:val=""/>
      <w:lvlJc w:val="left"/>
      <w:pPr>
        <w:ind w:left="6303" w:hanging="360"/>
      </w:pPr>
      <w:rPr>
        <w:rFonts w:ascii="Wingdings" w:hAnsi="Wingdings" w:hint="default"/>
      </w:rPr>
    </w:lvl>
  </w:abstractNum>
  <w:abstractNum w:abstractNumId="16" w15:restartNumberingAfterBreak="0">
    <w:nsid w:val="37A86D98"/>
    <w:multiLevelType w:val="hybridMultilevel"/>
    <w:tmpl w:val="7A78C7D0"/>
    <w:lvl w:ilvl="0" w:tplc="AD181DB2">
      <w:start w:val="2016"/>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8B3655D"/>
    <w:multiLevelType w:val="hybridMultilevel"/>
    <w:tmpl w:val="84149A2C"/>
    <w:lvl w:ilvl="0" w:tplc="B77455B6">
      <w:start w:val="1"/>
      <w:numFmt w:val="bullet"/>
      <w:pStyle w:val="Opsomming"/>
      <w:lvlText w:val=""/>
      <w:lvlJc w:val="left"/>
      <w:pPr>
        <w:ind w:left="794" w:hanging="227"/>
      </w:pPr>
      <w:rPr>
        <w:rFonts w:ascii="Symbol" w:hAnsi="Symbol" w:cs="Symbol" w:hint="default"/>
        <w:color w:val="F07F3C"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A526AE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525ECC"/>
    <w:multiLevelType w:val="hybridMultilevel"/>
    <w:tmpl w:val="2690A45A"/>
    <w:lvl w:ilvl="0" w:tplc="04090001">
      <w:start w:val="1"/>
      <w:numFmt w:val="bullet"/>
      <w:lvlText w:val=""/>
      <w:lvlJc w:val="left"/>
      <w:pPr>
        <w:ind w:left="543" w:hanging="360"/>
      </w:pPr>
      <w:rPr>
        <w:rFonts w:ascii="Symbol" w:hAnsi="Symbol" w:hint="default"/>
      </w:rPr>
    </w:lvl>
    <w:lvl w:ilvl="1" w:tplc="04090001">
      <w:start w:val="1"/>
      <w:numFmt w:val="bullet"/>
      <w:lvlText w:val=""/>
      <w:lvlJc w:val="left"/>
      <w:pPr>
        <w:ind w:left="1263" w:hanging="360"/>
      </w:pPr>
      <w:rPr>
        <w:rFonts w:ascii="Symbol" w:hAnsi="Symbol" w:hint="default"/>
      </w:rPr>
    </w:lvl>
    <w:lvl w:ilvl="2" w:tplc="08090005" w:tentative="1">
      <w:start w:val="1"/>
      <w:numFmt w:val="bullet"/>
      <w:lvlText w:val=""/>
      <w:lvlJc w:val="left"/>
      <w:pPr>
        <w:ind w:left="1983" w:hanging="360"/>
      </w:pPr>
      <w:rPr>
        <w:rFonts w:ascii="Wingdings" w:hAnsi="Wingdings" w:hint="default"/>
      </w:rPr>
    </w:lvl>
    <w:lvl w:ilvl="3" w:tplc="08090001" w:tentative="1">
      <w:start w:val="1"/>
      <w:numFmt w:val="bullet"/>
      <w:lvlText w:val=""/>
      <w:lvlJc w:val="left"/>
      <w:pPr>
        <w:ind w:left="2703" w:hanging="360"/>
      </w:pPr>
      <w:rPr>
        <w:rFonts w:ascii="Symbol" w:hAnsi="Symbol" w:hint="default"/>
      </w:rPr>
    </w:lvl>
    <w:lvl w:ilvl="4" w:tplc="08090003" w:tentative="1">
      <w:start w:val="1"/>
      <w:numFmt w:val="bullet"/>
      <w:lvlText w:val="o"/>
      <w:lvlJc w:val="left"/>
      <w:pPr>
        <w:ind w:left="3423" w:hanging="360"/>
      </w:pPr>
      <w:rPr>
        <w:rFonts w:ascii="Courier New" w:hAnsi="Courier New" w:cs="Courier New" w:hint="default"/>
      </w:rPr>
    </w:lvl>
    <w:lvl w:ilvl="5" w:tplc="08090005" w:tentative="1">
      <w:start w:val="1"/>
      <w:numFmt w:val="bullet"/>
      <w:lvlText w:val=""/>
      <w:lvlJc w:val="left"/>
      <w:pPr>
        <w:ind w:left="4143" w:hanging="360"/>
      </w:pPr>
      <w:rPr>
        <w:rFonts w:ascii="Wingdings" w:hAnsi="Wingdings" w:hint="default"/>
      </w:rPr>
    </w:lvl>
    <w:lvl w:ilvl="6" w:tplc="08090001" w:tentative="1">
      <w:start w:val="1"/>
      <w:numFmt w:val="bullet"/>
      <w:lvlText w:val=""/>
      <w:lvlJc w:val="left"/>
      <w:pPr>
        <w:ind w:left="4863" w:hanging="360"/>
      </w:pPr>
      <w:rPr>
        <w:rFonts w:ascii="Symbol" w:hAnsi="Symbol" w:hint="default"/>
      </w:rPr>
    </w:lvl>
    <w:lvl w:ilvl="7" w:tplc="08090003" w:tentative="1">
      <w:start w:val="1"/>
      <w:numFmt w:val="bullet"/>
      <w:lvlText w:val="o"/>
      <w:lvlJc w:val="left"/>
      <w:pPr>
        <w:ind w:left="5583" w:hanging="360"/>
      </w:pPr>
      <w:rPr>
        <w:rFonts w:ascii="Courier New" w:hAnsi="Courier New" w:cs="Courier New" w:hint="default"/>
      </w:rPr>
    </w:lvl>
    <w:lvl w:ilvl="8" w:tplc="08090005" w:tentative="1">
      <w:start w:val="1"/>
      <w:numFmt w:val="bullet"/>
      <w:lvlText w:val=""/>
      <w:lvlJc w:val="left"/>
      <w:pPr>
        <w:ind w:left="6303" w:hanging="360"/>
      </w:pPr>
      <w:rPr>
        <w:rFonts w:ascii="Wingdings" w:hAnsi="Wingdings" w:hint="default"/>
      </w:rPr>
    </w:lvl>
  </w:abstractNum>
  <w:abstractNum w:abstractNumId="20" w15:restartNumberingAfterBreak="0">
    <w:nsid w:val="4CBD239D"/>
    <w:multiLevelType w:val="hybridMultilevel"/>
    <w:tmpl w:val="F940D716"/>
    <w:lvl w:ilvl="0" w:tplc="04090001">
      <w:start w:val="1"/>
      <w:numFmt w:val="bullet"/>
      <w:lvlText w:val=""/>
      <w:lvlJc w:val="left"/>
      <w:pPr>
        <w:ind w:left="543" w:hanging="360"/>
      </w:pPr>
      <w:rPr>
        <w:rFonts w:ascii="Symbol" w:hAnsi="Symbol" w:hint="default"/>
        <w:w w:val="100"/>
        <w:lang w:val="nl-NL" w:eastAsia="en-US" w:bidi="ar-SA"/>
      </w:rPr>
    </w:lvl>
    <w:lvl w:ilvl="1" w:tplc="CA3E4454">
      <w:numFmt w:val="bullet"/>
      <w:lvlText w:val="o"/>
      <w:lvlJc w:val="left"/>
      <w:pPr>
        <w:ind w:left="1556" w:hanging="360"/>
      </w:pPr>
      <w:rPr>
        <w:rFonts w:ascii="Courier New" w:eastAsia="Courier New" w:hAnsi="Courier New" w:cs="Courier New" w:hint="default"/>
        <w:w w:val="100"/>
        <w:sz w:val="22"/>
        <w:szCs w:val="22"/>
        <w:lang w:val="nl-NL" w:eastAsia="en-US" w:bidi="ar-SA"/>
      </w:rPr>
    </w:lvl>
    <w:lvl w:ilvl="2" w:tplc="E078FDCA">
      <w:numFmt w:val="bullet"/>
      <w:lvlText w:val="•"/>
      <w:lvlJc w:val="left"/>
      <w:pPr>
        <w:ind w:left="2420" w:hanging="360"/>
      </w:pPr>
      <w:rPr>
        <w:rFonts w:hint="default"/>
        <w:lang w:val="nl-NL" w:eastAsia="en-US" w:bidi="ar-SA"/>
      </w:rPr>
    </w:lvl>
    <w:lvl w:ilvl="3" w:tplc="F0129386">
      <w:numFmt w:val="bullet"/>
      <w:lvlText w:val="•"/>
      <w:lvlJc w:val="left"/>
      <w:pPr>
        <w:ind w:left="3281" w:hanging="360"/>
      </w:pPr>
      <w:rPr>
        <w:rFonts w:hint="default"/>
        <w:lang w:val="nl-NL" w:eastAsia="en-US" w:bidi="ar-SA"/>
      </w:rPr>
    </w:lvl>
    <w:lvl w:ilvl="4" w:tplc="FDC2B5CE">
      <w:numFmt w:val="bullet"/>
      <w:lvlText w:val="•"/>
      <w:lvlJc w:val="left"/>
      <w:pPr>
        <w:ind w:left="4142" w:hanging="360"/>
      </w:pPr>
      <w:rPr>
        <w:rFonts w:hint="default"/>
        <w:lang w:val="nl-NL" w:eastAsia="en-US" w:bidi="ar-SA"/>
      </w:rPr>
    </w:lvl>
    <w:lvl w:ilvl="5" w:tplc="15E8DAF2">
      <w:numFmt w:val="bullet"/>
      <w:lvlText w:val="•"/>
      <w:lvlJc w:val="left"/>
      <w:pPr>
        <w:ind w:left="5002" w:hanging="360"/>
      </w:pPr>
      <w:rPr>
        <w:rFonts w:hint="default"/>
        <w:lang w:val="nl-NL" w:eastAsia="en-US" w:bidi="ar-SA"/>
      </w:rPr>
    </w:lvl>
    <w:lvl w:ilvl="6" w:tplc="30FC93BE">
      <w:numFmt w:val="bullet"/>
      <w:lvlText w:val="•"/>
      <w:lvlJc w:val="left"/>
      <w:pPr>
        <w:ind w:left="5863" w:hanging="360"/>
      </w:pPr>
      <w:rPr>
        <w:rFonts w:hint="default"/>
        <w:lang w:val="nl-NL" w:eastAsia="en-US" w:bidi="ar-SA"/>
      </w:rPr>
    </w:lvl>
    <w:lvl w:ilvl="7" w:tplc="60FE4DF4">
      <w:numFmt w:val="bullet"/>
      <w:lvlText w:val="•"/>
      <w:lvlJc w:val="left"/>
      <w:pPr>
        <w:ind w:left="6724" w:hanging="360"/>
      </w:pPr>
      <w:rPr>
        <w:rFonts w:hint="default"/>
        <w:lang w:val="nl-NL" w:eastAsia="en-US" w:bidi="ar-SA"/>
      </w:rPr>
    </w:lvl>
    <w:lvl w:ilvl="8" w:tplc="DD3A8148">
      <w:numFmt w:val="bullet"/>
      <w:lvlText w:val="•"/>
      <w:lvlJc w:val="left"/>
      <w:pPr>
        <w:ind w:left="7584" w:hanging="360"/>
      </w:pPr>
      <w:rPr>
        <w:rFonts w:hint="default"/>
        <w:lang w:val="nl-NL" w:eastAsia="en-US" w:bidi="ar-SA"/>
      </w:rPr>
    </w:lvl>
  </w:abstractNum>
  <w:abstractNum w:abstractNumId="21" w15:restartNumberingAfterBreak="0">
    <w:nsid w:val="4CC86334"/>
    <w:multiLevelType w:val="hybridMultilevel"/>
    <w:tmpl w:val="BBEE5006"/>
    <w:lvl w:ilvl="0" w:tplc="08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601A5C"/>
    <w:multiLevelType w:val="multilevel"/>
    <w:tmpl w:val="A2A079F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191664"/>
    <w:multiLevelType w:val="hybridMultilevel"/>
    <w:tmpl w:val="7EAE5096"/>
    <w:lvl w:ilvl="0" w:tplc="FFFFFFFF">
      <w:start w:val="1"/>
      <w:numFmt w:val="bullet"/>
      <w:lvlText w:val=""/>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A8730F0"/>
    <w:multiLevelType w:val="hybridMultilevel"/>
    <w:tmpl w:val="4B045CBA"/>
    <w:lvl w:ilvl="0" w:tplc="04090001">
      <w:start w:val="1"/>
      <w:numFmt w:val="bullet"/>
      <w:lvlText w:val=""/>
      <w:lvlJc w:val="left"/>
      <w:pPr>
        <w:ind w:left="543" w:hanging="360"/>
      </w:pPr>
      <w:rPr>
        <w:rFonts w:ascii="Symbol" w:hAnsi="Symbol" w:hint="default"/>
        <w:w w:val="100"/>
        <w:lang w:val="nl-NL" w:eastAsia="en-US" w:bidi="ar-SA"/>
      </w:rPr>
    </w:lvl>
    <w:lvl w:ilvl="1" w:tplc="CA3E4454">
      <w:numFmt w:val="bullet"/>
      <w:lvlText w:val="o"/>
      <w:lvlJc w:val="left"/>
      <w:pPr>
        <w:ind w:left="1556" w:hanging="360"/>
      </w:pPr>
      <w:rPr>
        <w:rFonts w:ascii="Courier New" w:eastAsia="Courier New" w:hAnsi="Courier New" w:cs="Courier New" w:hint="default"/>
        <w:w w:val="100"/>
        <w:sz w:val="22"/>
        <w:szCs w:val="22"/>
        <w:lang w:val="nl-NL" w:eastAsia="en-US" w:bidi="ar-SA"/>
      </w:rPr>
    </w:lvl>
    <w:lvl w:ilvl="2" w:tplc="E078FDCA">
      <w:numFmt w:val="bullet"/>
      <w:lvlText w:val="•"/>
      <w:lvlJc w:val="left"/>
      <w:pPr>
        <w:ind w:left="2420" w:hanging="360"/>
      </w:pPr>
      <w:rPr>
        <w:rFonts w:hint="default"/>
        <w:lang w:val="nl-NL" w:eastAsia="en-US" w:bidi="ar-SA"/>
      </w:rPr>
    </w:lvl>
    <w:lvl w:ilvl="3" w:tplc="F0129386">
      <w:numFmt w:val="bullet"/>
      <w:lvlText w:val="•"/>
      <w:lvlJc w:val="left"/>
      <w:pPr>
        <w:ind w:left="3281" w:hanging="360"/>
      </w:pPr>
      <w:rPr>
        <w:rFonts w:hint="default"/>
        <w:lang w:val="nl-NL" w:eastAsia="en-US" w:bidi="ar-SA"/>
      </w:rPr>
    </w:lvl>
    <w:lvl w:ilvl="4" w:tplc="FDC2B5CE">
      <w:numFmt w:val="bullet"/>
      <w:lvlText w:val="•"/>
      <w:lvlJc w:val="left"/>
      <w:pPr>
        <w:ind w:left="4142" w:hanging="360"/>
      </w:pPr>
      <w:rPr>
        <w:rFonts w:hint="default"/>
        <w:lang w:val="nl-NL" w:eastAsia="en-US" w:bidi="ar-SA"/>
      </w:rPr>
    </w:lvl>
    <w:lvl w:ilvl="5" w:tplc="15E8DAF2">
      <w:numFmt w:val="bullet"/>
      <w:lvlText w:val="•"/>
      <w:lvlJc w:val="left"/>
      <w:pPr>
        <w:ind w:left="5002" w:hanging="360"/>
      </w:pPr>
      <w:rPr>
        <w:rFonts w:hint="default"/>
        <w:lang w:val="nl-NL" w:eastAsia="en-US" w:bidi="ar-SA"/>
      </w:rPr>
    </w:lvl>
    <w:lvl w:ilvl="6" w:tplc="30FC93BE">
      <w:numFmt w:val="bullet"/>
      <w:lvlText w:val="•"/>
      <w:lvlJc w:val="left"/>
      <w:pPr>
        <w:ind w:left="5863" w:hanging="360"/>
      </w:pPr>
      <w:rPr>
        <w:rFonts w:hint="default"/>
        <w:lang w:val="nl-NL" w:eastAsia="en-US" w:bidi="ar-SA"/>
      </w:rPr>
    </w:lvl>
    <w:lvl w:ilvl="7" w:tplc="60FE4DF4">
      <w:numFmt w:val="bullet"/>
      <w:lvlText w:val="•"/>
      <w:lvlJc w:val="left"/>
      <w:pPr>
        <w:ind w:left="6724" w:hanging="360"/>
      </w:pPr>
      <w:rPr>
        <w:rFonts w:hint="default"/>
        <w:lang w:val="nl-NL" w:eastAsia="en-US" w:bidi="ar-SA"/>
      </w:rPr>
    </w:lvl>
    <w:lvl w:ilvl="8" w:tplc="DD3A8148">
      <w:numFmt w:val="bullet"/>
      <w:lvlText w:val="•"/>
      <w:lvlJc w:val="left"/>
      <w:pPr>
        <w:ind w:left="7584" w:hanging="360"/>
      </w:pPr>
      <w:rPr>
        <w:rFonts w:hint="default"/>
        <w:lang w:val="nl-NL" w:eastAsia="en-US" w:bidi="ar-SA"/>
      </w:rPr>
    </w:lvl>
  </w:abstractNum>
  <w:abstractNum w:abstractNumId="25" w15:restartNumberingAfterBreak="0">
    <w:nsid w:val="6188768A"/>
    <w:multiLevelType w:val="hybridMultilevel"/>
    <w:tmpl w:val="BE14B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732E6B"/>
    <w:multiLevelType w:val="hybridMultilevel"/>
    <w:tmpl w:val="84762A08"/>
    <w:lvl w:ilvl="0" w:tplc="E8907632">
      <w:start w:val="1"/>
      <w:numFmt w:val="bullet"/>
      <w:pStyle w:val="Opsommingoranjeaccent"/>
      <w:lvlText w:val=""/>
      <w:lvlJc w:val="left"/>
      <w:pPr>
        <w:ind w:left="794" w:hanging="227"/>
      </w:pPr>
      <w:rPr>
        <w:rFonts w:ascii="Symbol" w:hAnsi="Symbol" w:cs="Symbol" w:hint="default"/>
        <w:color w:val="F07F3C"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744839433">
    <w:abstractNumId w:val="22"/>
  </w:num>
  <w:num w:numId="2" w16cid:durableId="1140659386">
    <w:abstractNumId w:val="17"/>
  </w:num>
  <w:num w:numId="3" w16cid:durableId="1391150594">
    <w:abstractNumId w:val="26"/>
  </w:num>
  <w:num w:numId="4" w16cid:durableId="157699064">
    <w:abstractNumId w:val="0"/>
  </w:num>
  <w:num w:numId="5" w16cid:durableId="2043826441">
    <w:abstractNumId w:val="1"/>
  </w:num>
  <w:num w:numId="6" w16cid:durableId="609627450">
    <w:abstractNumId w:val="2"/>
  </w:num>
  <w:num w:numId="7" w16cid:durableId="1032614081">
    <w:abstractNumId w:val="3"/>
  </w:num>
  <w:num w:numId="8" w16cid:durableId="857812255">
    <w:abstractNumId w:val="8"/>
  </w:num>
  <w:num w:numId="9" w16cid:durableId="2068449879">
    <w:abstractNumId w:val="4"/>
  </w:num>
  <w:num w:numId="10" w16cid:durableId="1586456052">
    <w:abstractNumId w:val="5"/>
  </w:num>
  <w:num w:numId="11" w16cid:durableId="1669672303">
    <w:abstractNumId w:val="6"/>
  </w:num>
  <w:num w:numId="12" w16cid:durableId="1509127726">
    <w:abstractNumId w:val="7"/>
  </w:num>
  <w:num w:numId="13" w16cid:durableId="340355826">
    <w:abstractNumId w:val="9"/>
  </w:num>
  <w:num w:numId="14" w16cid:durableId="391971062">
    <w:abstractNumId w:val="18"/>
  </w:num>
  <w:num w:numId="15" w16cid:durableId="1642345502">
    <w:abstractNumId w:val="23"/>
  </w:num>
  <w:num w:numId="16" w16cid:durableId="383674880">
    <w:abstractNumId w:val="12"/>
  </w:num>
  <w:num w:numId="17" w16cid:durableId="357895251">
    <w:abstractNumId w:val="10"/>
  </w:num>
  <w:num w:numId="18" w16cid:durableId="2084645132">
    <w:abstractNumId w:val="21"/>
  </w:num>
  <w:num w:numId="19" w16cid:durableId="1327321796">
    <w:abstractNumId w:val="16"/>
  </w:num>
  <w:num w:numId="20" w16cid:durableId="2077823289">
    <w:abstractNumId w:val="25"/>
  </w:num>
  <w:num w:numId="21" w16cid:durableId="2040161212">
    <w:abstractNumId w:val="13"/>
  </w:num>
  <w:num w:numId="22" w16cid:durableId="1655910366">
    <w:abstractNumId w:val="15"/>
  </w:num>
  <w:num w:numId="23" w16cid:durableId="233904352">
    <w:abstractNumId w:val="19"/>
  </w:num>
  <w:num w:numId="24" w16cid:durableId="2009550125">
    <w:abstractNumId w:val="11"/>
  </w:num>
  <w:num w:numId="25" w16cid:durableId="1945385077">
    <w:abstractNumId w:val="14"/>
  </w:num>
  <w:num w:numId="26" w16cid:durableId="681053737">
    <w:abstractNumId w:val="20"/>
  </w:num>
  <w:num w:numId="27" w16cid:durableId="262948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08"/>
    <w:rsid w:val="0001544F"/>
    <w:rsid w:val="000D1C33"/>
    <w:rsid w:val="000D73C8"/>
    <w:rsid w:val="00104597"/>
    <w:rsid w:val="00237D11"/>
    <w:rsid w:val="00266F8B"/>
    <w:rsid w:val="002763B5"/>
    <w:rsid w:val="00331217"/>
    <w:rsid w:val="004A3D02"/>
    <w:rsid w:val="004A4FFE"/>
    <w:rsid w:val="004C7B8D"/>
    <w:rsid w:val="0050345B"/>
    <w:rsid w:val="005101AD"/>
    <w:rsid w:val="005A2B00"/>
    <w:rsid w:val="005E0342"/>
    <w:rsid w:val="005F587D"/>
    <w:rsid w:val="006503B6"/>
    <w:rsid w:val="00681B1A"/>
    <w:rsid w:val="006B6972"/>
    <w:rsid w:val="006E36FC"/>
    <w:rsid w:val="00790011"/>
    <w:rsid w:val="00802920"/>
    <w:rsid w:val="0083013C"/>
    <w:rsid w:val="008C7CC9"/>
    <w:rsid w:val="00943775"/>
    <w:rsid w:val="00A83554"/>
    <w:rsid w:val="00A9241E"/>
    <w:rsid w:val="00AA7457"/>
    <w:rsid w:val="00AE3B0A"/>
    <w:rsid w:val="00AE75C6"/>
    <w:rsid w:val="00AF169E"/>
    <w:rsid w:val="00AF2D54"/>
    <w:rsid w:val="00AF44B9"/>
    <w:rsid w:val="00B10682"/>
    <w:rsid w:val="00B77501"/>
    <w:rsid w:val="00B9322C"/>
    <w:rsid w:val="00C45E12"/>
    <w:rsid w:val="00C6396F"/>
    <w:rsid w:val="00C73495"/>
    <w:rsid w:val="00C81BE3"/>
    <w:rsid w:val="00D97E08"/>
    <w:rsid w:val="00E36848"/>
    <w:rsid w:val="00F7113E"/>
    <w:rsid w:val="00F83D13"/>
    <w:rsid w:val="00FB60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985E52"/>
  <w15:chartTrackingRefBased/>
  <w15:docId w15:val="{6EAACF28-72F2-42C2-AFD0-E93ABF6B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73C8"/>
    <w:pPr>
      <w:spacing w:before="240" w:after="240"/>
    </w:pPr>
    <w:rPr>
      <w:rFonts w:ascii="Verdana" w:hAnsi="Verdana"/>
      <w:color w:val="01272C" w:themeColor="text1"/>
      <w:sz w:val="20"/>
      <w:lang w:val="nl-NL"/>
    </w:rPr>
  </w:style>
  <w:style w:type="paragraph" w:styleId="Kop1">
    <w:name w:val="heading 1"/>
    <w:basedOn w:val="Standaard"/>
    <w:next w:val="Standaard"/>
    <w:link w:val="Kop1Char"/>
    <w:autoRedefine/>
    <w:uiPriority w:val="9"/>
    <w:qFormat/>
    <w:rsid w:val="004A3D02"/>
    <w:pPr>
      <w:keepNext/>
      <w:keepLines/>
      <w:spacing w:before="360"/>
      <w:outlineLvl w:val="0"/>
    </w:pPr>
    <w:rPr>
      <w:rFonts w:eastAsiaTheme="majorEastAsia" w:cstheme="majorBidi"/>
      <w:b/>
      <w:color w:val="248FAF"/>
      <w:sz w:val="56"/>
      <w:szCs w:val="32"/>
    </w:rPr>
  </w:style>
  <w:style w:type="paragraph" w:styleId="Kop2">
    <w:name w:val="heading 2"/>
    <w:basedOn w:val="Standaard"/>
    <w:next w:val="Standaard"/>
    <w:link w:val="Kop2Char"/>
    <w:autoRedefine/>
    <w:uiPriority w:val="9"/>
    <w:unhideWhenUsed/>
    <w:qFormat/>
    <w:rsid w:val="006B6972"/>
    <w:pPr>
      <w:keepNext/>
      <w:keepLines/>
      <w:spacing w:after="0"/>
      <w:outlineLvl w:val="1"/>
    </w:pPr>
    <w:rPr>
      <w:rFonts w:eastAsiaTheme="majorEastAsia" w:cs="Times New Roman (Koppen CS)"/>
      <w:b/>
      <w:color w:val="248FAF"/>
      <w:sz w:val="36"/>
      <w:szCs w:val="26"/>
    </w:rPr>
  </w:style>
  <w:style w:type="paragraph" w:styleId="Kop3">
    <w:name w:val="heading 3"/>
    <w:basedOn w:val="Standaard"/>
    <w:next w:val="Standaard"/>
    <w:link w:val="Kop3Char"/>
    <w:autoRedefine/>
    <w:uiPriority w:val="9"/>
    <w:unhideWhenUsed/>
    <w:qFormat/>
    <w:rsid w:val="0050345B"/>
    <w:pPr>
      <w:keepNext/>
      <w:keepLines/>
      <w:spacing w:before="120" w:after="120"/>
      <w:outlineLvl w:val="2"/>
    </w:pPr>
    <w:rPr>
      <w:rFonts w:eastAsiaTheme="majorEastAsia" w:cs="Times New Roman (Koppen CS)"/>
      <w:color w:val="DE5C2B"/>
      <w:spacing w:val="20"/>
      <w:sz w:val="36"/>
      <w:szCs w:val="30"/>
    </w:rPr>
  </w:style>
  <w:style w:type="paragraph" w:styleId="Kop4">
    <w:name w:val="heading 4"/>
    <w:basedOn w:val="Standaard"/>
    <w:next w:val="Standaard"/>
    <w:link w:val="Kop4Char"/>
    <w:autoRedefine/>
    <w:uiPriority w:val="9"/>
    <w:unhideWhenUsed/>
    <w:qFormat/>
    <w:rsid w:val="006B6972"/>
    <w:pPr>
      <w:keepNext/>
      <w:keepLines/>
      <w:spacing w:after="120"/>
      <w:outlineLvl w:val="3"/>
    </w:pPr>
    <w:rPr>
      <w:rFonts w:eastAsiaTheme="majorEastAsia" w:cs="Times New Roman (Koppen CS)"/>
      <w:b/>
      <w:iCs/>
      <w:color w:val="248FAF"/>
      <w:spacing w:val="26"/>
    </w:rPr>
  </w:style>
  <w:style w:type="paragraph" w:styleId="Kop5">
    <w:name w:val="heading 5"/>
    <w:basedOn w:val="Kop4"/>
    <w:next w:val="Standaard"/>
    <w:link w:val="Kop5Char"/>
    <w:autoRedefine/>
    <w:uiPriority w:val="9"/>
    <w:unhideWhenUsed/>
    <w:qFormat/>
    <w:rsid w:val="006E36FC"/>
    <w:pPr>
      <w:spacing w:before="40" w:after="0"/>
      <w:outlineLvl w:val="4"/>
    </w:pPr>
    <w:rPr>
      <w:b w:val="0"/>
      <w:color w:val="DF5C2C" w:themeColor="accent1"/>
      <w:szCs w:val="26"/>
    </w:rPr>
  </w:style>
  <w:style w:type="paragraph" w:styleId="Kop6">
    <w:name w:val="heading 6"/>
    <w:basedOn w:val="Kop5"/>
    <w:next w:val="Standaard"/>
    <w:link w:val="Kop6Char"/>
    <w:autoRedefine/>
    <w:uiPriority w:val="9"/>
    <w:unhideWhenUsed/>
    <w:qFormat/>
    <w:rsid w:val="00B77501"/>
    <w:pPr>
      <w:outlineLvl w:val="5"/>
    </w:pPr>
    <w:rPr>
      <w:i/>
      <w:color w:val="48A3C9" w:themeColor="accent5"/>
    </w:rPr>
  </w:style>
  <w:style w:type="paragraph" w:styleId="Kop7">
    <w:name w:val="heading 7"/>
    <w:basedOn w:val="Kop6"/>
    <w:next w:val="Standaard"/>
    <w:link w:val="Kop7Char"/>
    <w:uiPriority w:val="9"/>
    <w:semiHidden/>
    <w:unhideWhenUsed/>
    <w:qFormat/>
    <w:rsid w:val="006E36FC"/>
    <w:pPr>
      <w:outlineLvl w:val="6"/>
    </w:pPr>
    <w:rPr>
      <w:rFonts w:cstheme="majorBidi"/>
      <w:iCs w:val="0"/>
      <w:color w:val="732B11" w:themeColor="accent1" w:themeShade="7F"/>
    </w:rPr>
  </w:style>
  <w:style w:type="paragraph" w:styleId="Kop8">
    <w:name w:val="heading 8"/>
    <w:basedOn w:val="Kop7"/>
    <w:next w:val="Standaard"/>
    <w:link w:val="Kop8Char"/>
    <w:autoRedefine/>
    <w:uiPriority w:val="9"/>
    <w:semiHidden/>
    <w:unhideWhenUsed/>
    <w:qFormat/>
    <w:rsid w:val="006E36FC"/>
    <w:pPr>
      <w:outlineLvl w:val="7"/>
    </w:pPr>
    <w:rPr>
      <w:color w:val="026471" w:themeColor="text1" w:themeTint="D8"/>
      <w:szCs w:val="21"/>
    </w:rPr>
  </w:style>
  <w:style w:type="paragraph" w:styleId="Kop9">
    <w:name w:val="heading 9"/>
    <w:basedOn w:val="Kop8"/>
    <w:next w:val="Standaard"/>
    <w:link w:val="Kop9Char"/>
    <w:autoRedefine/>
    <w:uiPriority w:val="9"/>
    <w:semiHidden/>
    <w:unhideWhenUsed/>
    <w:qFormat/>
    <w:rsid w:val="006E36FC"/>
    <w:pPr>
      <w:outlineLvl w:val="8"/>
    </w:pPr>
    <w:rPr>
      <w:iCs/>
      <w:color w:val="FFD544" w:themeColor="accent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3D02"/>
    <w:rPr>
      <w:rFonts w:ascii="Verdana" w:eastAsiaTheme="majorEastAsia" w:hAnsi="Verdana" w:cstheme="majorBidi"/>
      <w:b/>
      <w:noProof w:val="0"/>
      <w:color w:val="248FAF"/>
      <w:sz w:val="56"/>
      <w:szCs w:val="32"/>
      <w:lang w:val="nl-NL"/>
    </w:rPr>
  </w:style>
  <w:style w:type="character" w:customStyle="1" w:styleId="Kop2Char">
    <w:name w:val="Kop 2 Char"/>
    <w:basedOn w:val="Standaardalinea-lettertype"/>
    <w:link w:val="Kop2"/>
    <w:uiPriority w:val="9"/>
    <w:rsid w:val="006B6972"/>
    <w:rPr>
      <w:rFonts w:ascii="Verdana" w:eastAsiaTheme="majorEastAsia" w:hAnsi="Verdana" w:cs="Times New Roman (Koppen CS)"/>
      <w:b/>
      <w:noProof w:val="0"/>
      <w:color w:val="248FAF"/>
      <w:sz w:val="36"/>
      <w:szCs w:val="26"/>
      <w:lang w:val="nl-NL"/>
    </w:rPr>
  </w:style>
  <w:style w:type="character" w:customStyle="1" w:styleId="Kop3Char">
    <w:name w:val="Kop 3 Char"/>
    <w:basedOn w:val="Standaardalinea-lettertype"/>
    <w:link w:val="Kop3"/>
    <w:uiPriority w:val="9"/>
    <w:rsid w:val="0050345B"/>
    <w:rPr>
      <w:rFonts w:ascii="Verdana" w:eastAsiaTheme="majorEastAsia" w:hAnsi="Verdana" w:cs="Times New Roman (Koppen CS)"/>
      <w:color w:val="DE5C2B"/>
      <w:spacing w:val="20"/>
      <w:sz w:val="36"/>
      <w:szCs w:val="30"/>
      <w:lang w:val="nl-NL"/>
    </w:rPr>
  </w:style>
  <w:style w:type="character" w:customStyle="1" w:styleId="Kop4Char">
    <w:name w:val="Kop 4 Char"/>
    <w:basedOn w:val="Standaardalinea-lettertype"/>
    <w:link w:val="Kop4"/>
    <w:uiPriority w:val="9"/>
    <w:rsid w:val="006B6972"/>
    <w:rPr>
      <w:rFonts w:ascii="Verdana" w:eastAsiaTheme="majorEastAsia" w:hAnsi="Verdana" w:cs="Times New Roman (Koppen CS)"/>
      <w:b/>
      <w:iCs/>
      <w:noProof w:val="0"/>
      <w:color w:val="248FAF"/>
      <w:spacing w:val="26"/>
      <w:sz w:val="20"/>
      <w:lang w:val="nl-NL"/>
    </w:rPr>
  </w:style>
  <w:style w:type="character" w:styleId="Subtielebenadrukking">
    <w:name w:val="Subtle Emphasis"/>
    <w:basedOn w:val="Standaardalinea-lettertype"/>
    <w:uiPriority w:val="19"/>
    <w:qFormat/>
    <w:rsid w:val="00943775"/>
    <w:rPr>
      <w:rFonts w:ascii="Verdana" w:hAnsi="Verdana"/>
      <w:i/>
      <w:iCs/>
      <w:noProof w:val="0"/>
      <w:color w:val="F07F3C" w:themeColor="accent2"/>
      <w:sz w:val="20"/>
      <w:lang w:val="nl-NL"/>
    </w:rPr>
  </w:style>
  <w:style w:type="character" w:customStyle="1" w:styleId="A16">
    <w:name w:val="A16"/>
    <w:uiPriority w:val="99"/>
    <w:rsid w:val="004C7B8D"/>
    <w:rPr>
      <w:rFonts w:cs="Verdana"/>
      <w:color w:val="221E1F"/>
      <w:sz w:val="20"/>
      <w:szCs w:val="20"/>
    </w:rPr>
  </w:style>
  <w:style w:type="character" w:styleId="Zwaar">
    <w:name w:val="Strong"/>
    <w:basedOn w:val="Standaardalinea-lettertype"/>
    <w:uiPriority w:val="22"/>
    <w:qFormat/>
    <w:rsid w:val="004A3D02"/>
    <w:rPr>
      <w:rFonts w:ascii="Verdana" w:hAnsi="Verdana"/>
      <w:b/>
      <w:bCs/>
      <w:noProof w:val="0"/>
      <w:sz w:val="20"/>
      <w:lang w:val="nl-NL"/>
    </w:rPr>
  </w:style>
  <w:style w:type="paragraph" w:customStyle="1" w:styleId="BasicParagraph">
    <w:name w:val="[Basic Paragraph]"/>
    <w:basedOn w:val="Standaard"/>
    <w:uiPriority w:val="99"/>
    <w:rsid w:val="00AF2D54"/>
    <w:pPr>
      <w:autoSpaceDE w:val="0"/>
      <w:autoSpaceDN w:val="0"/>
      <w:adjustRightInd w:val="0"/>
      <w:spacing w:before="0" w:after="0" w:line="288" w:lineRule="auto"/>
      <w:textAlignment w:val="center"/>
    </w:pPr>
    <w:rPr>
      <w:rFonts w:cs="MinionPro-Regular"/>
      <w:color w:val="00566B" w:themeColor="text2"/>
    </w:rPr>
  </w:style>
  <w:style w:type="paragraph" w:styleId="Koptekst">
    <w:name w:val="header"/>
    <w:basedOn w:val="Standaard"/>
    <w:link w:val="KoptekstChar"/>
    <w:uiPriority w:val="99"/>
    <w:unhideWhenUsed/>
    <w:rsid w:val="00A83554"/>
    <w:pPr>
      <w:tabs>
        <w:tab w:val="center" w:pos="4536"/>
        <w:tab w:val="right" w:pos="9072"/>
      </w:tabs>
      <w:spacing w:before="0" w:after="0"/>
    </w:pPr>
  </w:style>
  <w:style w:type="character" w:customStyle="1" w:styleId="KoptekstChar">
    <w:name w:val="Koptekst Char"/>
    <w:basedOn w:val="Standaardalinea-lettertype"/>
    <w:link w:val="Koptekst"/>
    <w:uiPriority w:val="99"/>
    <w:rsid w:val="00A83554"/>
    <w:rPr>
      <w:rFonts w:ascii="Verdana" w:hAnsi="Verdana"/>
      <w:noProof w:val="0"/>
      <w:sz w:val="20"/>
      <w:lang w:val="nl-NL"/>
    </w:rPr>
  </w:style>
  <w:style w:type="paragraph" w:styleId="Voettekst">
    <w:name w:val="footer"/>
    <w:basedOn w:val="Standaard"/>
    <w:link w:val="VoettekstChar"/>
    <w:autoRedefine/>
    <w:uiPriority w:val="99"/>
    <w:unhideWhenUsed/>
    <w:qFormat/>
    <w:rsid w:val="004A3D02"/>
    <w:pPr>
      <w:tabs>
        <w:tab w:val="center" w:pos="4536"/>
        <w:tab w:val="right" w:pos="9072"/>
      </w:tabs>
      <w:spacing w:before="0" w:after="0"/>
    </w:pPr>
    <w:rPr>
      <w:sz w:val="16"/>
    </w:rPr>
  </w:style>
  <w:style w:type="character" w:customStyle="1" w:styleId="VoettekstChar">
    <w:name w:val="Voettekst Char"/>
    <w:basedOn w:val="Standaardalinea-lettertype"/>
    <w:link w:val="Voettekst"/>
    <w:uiPriority w:val="99"/>
    <w:rsid w:val="004A3D02"/>
    <w:rPr>
      <w:rFonts w:ascii="Verdana" w:hAnsi="Verdana"/>
      <w:noProof w:val="0"/>
      <w:sz w:val="16"/>
      <w:lang w:val="nl-NL"/>
    </w:rPr>
  </w:style>
  <w:style w:type="paragraph" w:styleId="Geenafstand">
    <w:name w:val="No Spacing"/>
    <w:uiPriority w:val="1"/>
    <w:qFormat/>
    <w:rsid w:val="006E36FC"/>
    <w:rPr>
      <w:rFonts w:ascii="Verdana" w:hAnsi="Verdana"/>
      <w:color w:val="01272C" w:themeColor="text1"/>
      <w:sz w:val="20"/>
      <w:lang w:val="nl-NL"/>
    </w:rPr>
  </w:style>
  <w:style w:type="character" w:styleId="Nadruk">
    <w:name w:val="Emphasis"/>
    <w:basedOn w:val="Standaardalinea-lettertype"/>
    <w:uiPriority w:val="20"/>
    <w:qFormat/>
    <w:rsid w:val="00943775"/>
    <w:rPr>
      <w:rFonts w:ascii="Verdana" w:hAnsi="Verdana"/>
      <w:i/>
      <w:iCs/>
      <w:noProof w:val="0"/>
      <w:color w:val="DF5C2C" w:themeColor="accent1"/>
      <w:sz w:val="20"/>
      <w:lang w:val="nl-NL"/>
    </w:rPr>
  </w:style>
  <w:style w:type="character" w:customStyle="1" w:styleId="Kop5Char">
    <w:name w:val="Kop 5 Char"/>
    <w:basedOn w:val="Standaardalinea-lettertype"/>
    <w:link w:val="Kop5"/>
    <w:uiPriority w:val="9"/>
    <w:rsid w:val="006E36FC"/>
    <w:rPr>
      <w:rFonts w:ascii="Verdana" w:eastAsiaTheme="majorEastAsia" w:hAnsi="Verdana" w:cs="Times New Roman (Koppen CS)"/>
      <w:iCs/>
      <w:noProof w:val="0"/>
      <w:color w:val="DF5C2C" w:themeColor="accent1"/>
      <w:spacing w:val="26"/>
      <w:sz w:val="20"/>
      <w:szCs w:val="26"/>
      <w:lang w:val="nl-NL"/>
    </w:rPr>
  </w:style>
  <w:style w:type="character" w:customStyle="1" w:styleId="Kop6Char">
    <w:name w:val="Kop 6 Char"/>
    <w:basedOn w:val="Standaardalinea-lettertype"/>
    <w:link w:val="Kop6"/>
    <w:uiPriority w:val="9"/>
    <w:rsid w:val="00B77501"/>
    <w:rPr>
      <w:rFonts w:ascii="Verdana" w:eastAsiaTheme="majorEastAsia" w:hAnsi="Verdana" w:cstheme="majorBidi"/>
      <w:i/>
      <w:iCs/>
      <w:noProof w:val="0"/>
      <w:color w:val="48A3C9" w:themeColor="accent5"/>
      <w:spacing w:val="26"/>
      <w:sz w:val="20"/>
      <w:szCs w:val="26"/>
      <w:lang w:val="nl-NL"/>
    </w:rPr>
  </w:style>
  <w:style w:type="character" w:styleId="Hyperlink">
    <w:name w:val="Hyperlink"/>
    <w:basedOn w:val="Standaardalinea-lettertype"/>
    <w:uiPriority w:val="99"/>
    <w:unhideWhenUsed/>
    <w:rsid w:val="002763B5"/>
    <w:rPr>
      <w:rFonts w:ascii="Verdana" w:hAnsi="Verdana"/>
      <w:b/>
      <w:noProof w:val="0"/>
      <w:color w:val="F07F3C" w:themeColor="accent2"/>
      <w:sz w:val="20"/>
      <w:u w:val="single"/>
      <w:lang w:val="nl-NL"/>
    </w:rPr>
  </w:style>
  <w:style w:type="character" w:styleId="Intensievebenadrukking">
    <w:name w:val="Intense Emphasis"/>
    <w:basedOn w:val="Standaardalinea-lettertype"/>
    <w:uiPriority w:val="21"/>
    <w:qFormat/>
    <w:rsid w:val="00943775"/>
    <w:rPr>
      <w:rFonts w:ascii="Verdana" w:hAnsi="Verdana"/>
      <w:i/>
      <w:iCs/>
      <w:noProof w:val="0"/>
      <w:color w:val="AD411A" w:themeColor="accent1" w:themeShade="BF"/>
      <w:sz w:val="20"/>
      <w:lang w:val="nl-NL"/>
    </w:rPr>
  </w:style>
  <w:style w:type="paragraph" w:styleId="Citaat">
    <w:name w:val="Quote"/>
    <w:aliases w:val="Citaat met auteur"/>
    <w:basedOn w:val="Standaard"/>
    <w:next w:val="Auteurcitaat"/>
    <w:link w:val="CitaatChar"/>
    <w:autoRedefine/>
    <w:uiPriority w:val="29"/>
    <w:qFormat/>
    <w:rsid w:val="006E36FC"/>
    <w:pPr>
      <w:pBdr>
        <w:top w:val="single" w:sz="48" w:space="1" w:color="48A3C9" w:themeColor="accent5"/>
        <w:left w:val="single" w:sz="48" w:space="4" w:color="48A3C9" w:themeColor="accent5"/>
        <w:bottom w:val="single" w:sz="48" w:space="1" w:color="48A3C9" w:themeColor="accent5"/>
        <w:right w:val="single" w:sz="48" w:space="4" w:color="48A3C9" w:themeColor="accent5"/>
      </w:pBdr>
      <w:shd w:val="clear" w:color="auto" w:fill="48A3C9" w:themeFill="accent5"/>
      <w:spacing w:before="200" w:after="160"/>
      <w:ind w:right="2268"/>
    </w:pPr>
    <w:rPr>
      <w:iCs/>
      <w:color w:val="FCFAED" w:themeColor="background1"/>
      <w:sz w:val="24"/>
    </w:rPr>
  </w:style>
  <w:style w:type="character" w:customStyle="1" w:styleId="CitaatChar">
    <w:name w:val="Citaat Char"/>
    <w:aliases w:val="Citaat met auteur Char"/>
    <w:basedOn w:val="Standaardalinea-lettertype"/>
    <w:link w:val="Citaat"/>
    <w:uiPriority w:val="29"/>
    <w:rsid w:val="006E36FC"/>
    <w:rPr>
      <w:rFonts w:ascii="Verdana" w:hAnsi="Verdana"/>
      <w:iCs/>
      <w:noProof w:val="0"/>
      <w:color w:val="FCFAED" w:themeColor="background1"/>
      <w:sz w:val="20"/>
      <w:shd w:val="clear" w:color="auto" w:fill="48A3C9" w:themeFill="accent5"/>
      <w:lang w:val="nl-NL"/>
    </w:rPr>
  </w:style>
  <w:style w:type="paragraph" w:styleId="Bloktekst">
    <w:name w:val="Block Text"/>
    <w:basedOn w:val="Standaard"/>
    <w:autoRedefine/>
    <w:uiPriority w:val="99"/>
    <w:unhideWhenUsed/>
    <w:qFormat/>
    <w:rsid w:val="00C73495"/>
    <w:pPr>
      <w:pBdr>
        <w:top w:val="single" w:sz="2" w:space="10" w:color="00566B" w:themeColor="text2"/>
        <w:left w:val="single" w:sz="2" w:space="10" w:color="00566B" w:themeColor="text2"/>
        <w:bottom w:val="single" w:sz="2" w:space="10" w:color="00566B" w:themeColor="text2"/>
        <w:right w:val="single" w:sz="2" w:space="10" w:color="00566B" w:themeColor="text2"/>
      </w:pBdr>
      <w:shd w:val="clear" w:color="auto" w:fill="00566B" w:themeFill="text2"/>
    </w:pPr>
    <w:rPr>
      <w:rFonts w:eastAsiaTheme="minorEastAsia"/>
      <w:iCs/>
      <w:color w:val="FCFAED" w:themeColor="background1"/>
    </w:rPr>
  </w:style>
  <w:style w:type="character" w:customStyle="1" w:styleId="Markering">
    <w:name w:val="Markering"/>
    <w:basedOn w:val="Standaardalinea-lettertype"/>
    <w:uiPriority w:val="1"/>
    <w:qFormat/>
    <w:rsid w:val="00B77501"/>
    <w:rPr>
      <w:rFonts w:ascii="Verdana" w:hAnsi="Verdana"/>
      <w:b w:val="0"/>
      <w:noProof w:val="0"/>
      <w:color w:val="FCFAED" w:themeColor="background1"/>
      <w:sz w:val="20"/>
      <w:bdr w:val="none" w:sz="0" w:space="0" w:color="auto"/>
      <w:shd w:val="clear" w:color="auto" w:fill="DF5C2C" w:themeFill="accent1"/>
      <w:lang w:val="nl-NL"/>
    </w:rPr>
  </w:style>
  <w:style w:type="paragraph" w:customStyle="1" w:styleId="Opsomming">
    <w:name w:val="Opsomming"/>
    <w:basedOn w:val="Standaard"/>
    <w:next w:val="Standaard"/>
    <w:link w:val="OpsommingChar"/>
    <w:autoRedefine/>
    <w:qFormat/>
    <w:rsid w:val="002763B5"/>
    <w:pPr>
      <w:numPr>
        <w:numId w:val="2"/>
      </w:numPr>
    </w:pPr>
  </w:style>
  <w:style w:type="paragraph" w:styleId="Datum">
    <w:name w:val="Date"/>
    <w:basedOn w:val="Standaard"/>
    <w:next w:val="Standaard"/>
    <w:link w:val="DatumChar"/>
    <w:uiPriority w:val="99"/>
    <w:unhideWhenUsed/>
    <w:rsid w:val="00B77501"/>
  </w:style>
  <w:style w:type="character" w:customStyle="1" w:styleId="DatumChar">
    <w:name w:val="Datum Char"/>
    <w:basedOn w:val="Standaardalinea-lettertype"/>
    <w:link w:val="Datum"/>
    <w:uiPriority w:val="99"/>
    <w:rsid w:val="00B77501"/>
    <w:rPr>
      <w:rFonts w:ascii="Verdana" w:hAnsi="Verdana"/>
      <w:noProof w:val="0"/>
      <w:color w:val="01272C" w:themeColor="text1"/>
      <w:sz w:val="20"/>
      <w:lang w:val="nl-NL"/>
    </w:rPr>
  </w:style>
  <w:style w:type="paragraph" w:customStyle="1" w:styleId="Opsommingoranjeaccent">
    <w:name w:val="Opsomming oranje accent"/>
    <w:basedOn w:val="Opsomming"/>
    <w:next w:val="Standaard"/>
    <w:link w:val="OpsommingoranjeaccentChar"/>
    <w:autoRedefine/>
    <w:qFormat/>
    <w:rsid w:val="00AF2D54"/>
    <w:pPr>
      <w:numPr>
        <w:numId w:val="3"/>
      </w:numPr>
    </w:pPr>
    <w:rPr>
      <w:color w:val="F07F3C" w:themeColor="accent2"/>
    </w:rPr>
  </w:style>
  <w:style w:type="table" w:styleId="Tabelraster">
    <w:name w:val="Table Grid"/>
    <w:basedOn w:val="Standaardtabel"/>
    <w:rsid w:val="00B7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soortdocument">
    <w:name w:val="Koptekst_soort document"/>
    <w:basedOn w:val="Geenafstand"/>
    <w:next w:val="Geenafstand"/>
    <w:autoRedefine/>
    <w:qFormat/>
    <w:rsid w:val="00B77501"/>
    <w:rPr>
      <w:rFonts w:cs="Times New Roman (Hoofdtekst CS)"/>
      <w:color w:val="F07F3C" w:themeColor="accent2"/>
      <w:sz w:val="36"/>
    </w:rPr>
  </w:style>
  <w:style w:type="paragraph" w:customStyle="1" w:styleId="Kopteksteventueleondertitel">
    <w:name w:val="Koptekst_eventuele ondertitel"/>
    <w:basedOn w:val="Geenafstand"/>
    <w:next w:val="Geenafstand"/>
    <w:autoRedefine/>
    <w:qFormat/>
    <w:rsid w:val="00B10682"/>
    <w:pPr>
      <w:jc w:val="center"/>
    </w:pPr>
    <w:rPr>
      <w:b/>
      <w:color w:val="48A3C9" w:themeColor="accent5"/>
      <w:sz w:val="28"/>
      <w:szCs w:val="28"/>
    </w:rPr>
  </w:style>
  <w:style w:type="paragraph" w:customStyle="1" w:styleId="Auteurcitaat">
    <w:name w:val="Auteur citaat"/>
    <w:basedOn w:val="Citaat"/>
    <w:next w:val="Standaard"/>
    <w:link w:val="AuteurcitaatChar"/>
    <w:autoRedefine/>
    <w:qFormat/>
    <w:rsid w:val="00B77501"/>
    <w:rPr>
      <w:b/>
      <w:sz w:val="18"/>
    </w:rPr>
  </w:style>
  <w:style w:type="paragraph" w:styleId="Titel">
    <w:name w:val="Title"/>
    <w:aliases w:val="Titel van document voorblad"/>
    <w:basedOn w:val="Standaard"/>
    <w:next w:val="Standaard"/>
    <w:link w:val="TitelChar"/>
    <w:uiPriority w:val="10"/>
    <w:rsid w:val="00943775"/>
    <w:pPr>
      <w:spacing w:before="0" w:after="0"/>
      <w:contextualSpacing/>
    </w:pPr>
    <w:rPr>
      <w:rFonts w:eastAsiaTheme="majorEastAsia" w:cstheme="majorBidi"/>
      <w:b/>
      <w:spacing w:val="-10"/>
      <w:kern w:val="28"/>
      <w:sz w:val="96"/>
      <w:szCs w:val="56"/>
    </w:rPr>
  </w:style>
  <w:style w:type="character" w:customStyle="1" w:styleId="TitelChar">
    <w:name w:val="Titel Char"/>
    <w:aliases w:val="Titel van document voorblad Char"/>
    <w:basedOn w:val="Standaardalinea-lettertype"/>
    <w:link w:val="Titel"/>
    <w:uiPriority w:val="10"/>
    <w:rsid w:val="00943775"/>
    <w:rPr>
      <w:rFonts w:ascii="Verdana" w:eastAsiaTheme="majorEastAsia" w:hAnsi="Verdana" w:cstheme="majorBidi"/>
      <w:b/>
      <w:noProof w:val="0"/>
      <w:color w:val="01272C" w:themeColor="text1"/>
      <w:spacing w:val="-10"/>
      <w:kern w:val="28"/>
      <w:sz w:val="96"/>
      <w:szCs w:val="56"/>
      <w:lang w:val="nl-NL"/>
    </w:rPr>
  </w:style>
  <w:style w:type="paragraph" w:styleId="Ondertitel">
    <w:name w:val="Subtitle"/>
    <w:aliases w:val="Ondertitel van document voorblad"/>
    <w:basedOn w:val="Standaard"/>
    <w:next w:val="Standaard"/>
    <w:link w:val="OndertitelChar"/>
    <w:uiPriority w:val="11"/>
    <w:qFormat/>
    <w:rsid w:val="00943775"/>
    <w:pPr>
      <w:numPr>
        <w:ilvl w:val="1"/>
      </w:numPr>
      <w:spacing w:after="160"/>
    </w:pPr>
    <w:rPr>
      <w:rFonts w:eastAsiaTheme="minorEastAsia" w:cs="Times New Roman (Hoofdtekst CS)"/>
      <w:caps/>
      <w:color w:val="00566B" w:themeColor="text2"/>
      <w:spacing w:val="15"/>
      <w:sz w:val="40"/>
      <w:szCs w:val="22"/>
    </w:rPr>
  </w:style>
  <w:style w:type="character" w:customStyle="1" w:styleId="OndertitelChar">
    <w:name w:val="Ondertitel Char"/>
    <w:aliases w:val="Ondertitel van document voorblad Char"/>
    <w:basedOn w:val="Standaardalinea-lettertype"/>
    <w:link w:val="Ondertitel"/>
    <w:uiPriority w:val="11"/>
    <w:rsid w:val="00943775"/>
    <w:rPr>
      <w:rFonts w:ascii="Verdana" w:eastAsiaTheme="minorEastAsia" w:hAnsi="Verdana" w:cs="Times New Roman (Hoofdtekst CS)"/>
      <w:caps/>
      <w:noProof w:val="0"/>
      <w:color w:val="00566B" w:themeColor="text2"/>
      <w:spacing w:val="15"/>
      <w:sz w:val="40"/>
      <w:szCs w:val="22"/>
      <w:lang w:val="nl-NL"/>
    </w:rPr>
  </w:style>
  <w:style w:type="paragraph" w:styleId="Duidelijkcitaat">
    <w:name w:val="Intense Quote"/>
    <w:aliases w:val="Duidelijk citaat zonder auteur"/>
    <w:basedOn w:val="Standaard"/>
    <w:next w:val="Auteurcitaat"/>
    <w:link w:val="DuidelijkcitaatChar"/>
    <w:uiPriority w:val="30"/>
    <w:qFormat/>
    <w:rsid w:val="006E36FC"/>
    <w:pPr>
      <w:pBdr>
        <w:top w:val="single" w:sz="48" w:space="10" w:color="48A3C9" w:themeColor="accent5"/>
        <w:left w:val="single" w:sz="48" w:space="4" w:color="48A3C9" w:themeColor="accent5"/>
        <w:bottom w:val="single" w:sz="48" w:space="10" w:color="48A3C9" w:themeColor="accent5"/>
        <w:right w:val="single" w:sz="48" w:space="4" w:color="48A3C9" w:themeColor="accent5"/>
      </w:pBdr>
      <w:shd w:val="clear" w:color="auto" w:fill="48A3C9" w:themeFill="accent5"/>
      <w:spacing w:before="360" w:after="360"/>
      <w:ind w:right="2268"/>
    </w:pPr>
    <w:rPr>
      <w:iCs/>
      <w:color w:val="FCFAED" w:themeColor="background1"/>
      <w:sz w:val="24"/>
    </w:rPr>
  </w:style>
  <w:style w:type="character" w:customStyle="1" w:styleId="DuidelijkcitaatChar">
    <w:name w:val="Duidelijk citaat Char"/>
    <w:aliases w:val="Duidelijk citaat zonder auteur Char"/>
    <w:basedOn w:val="Standaardalinea-lettertype"/>
    <w:link w:val="Duidelijkcitaat"/>
    <w:uiPriority w:val="30"/>
    <w:rsid w:val="006E36FC"/>
    <w:rPr>
      <w:rFonts w:ascii="Verdana" w:hAnsi="Verdana"/>
      <w:iCs/>
      <w:noProof w:val="0"/>
      <w:color w:val="FCFAED" w:themeColor="background1"/>
      <w:sz w:val="20"/>
      <w:shd w:val="clear" w:color="auto" w:fill="48A3C9" w:themeFill="accent5"/>
      <w:lang w:val="nl-NL"/>
    </w:rPr>
  </w:style>
  <w:style w:type="character" w:customStyle="1" w:styleId="AuteurcitaatChar">
    <w:name w:val="Auteur citaat Char"/>
    <w:basedOn w:val="CitaatChar"/>
    <w:link w:val="Auteurcitaat"/>
    <w:rsid w:val="006B6972"/>
    <w:rPr>
      <w:rFonts w:ascii="Verdana" w:hAnsi="Verdana"/>
      <w:b/>
      <w:iCs/>
      <w:noProof w:val="0"/>
      <w:color w:val="FCFAED" w:themeColor="background1"/>
      <w:sz w:val="18"/>
      <w:shd w:val="clear" w:color="auto" w:fill="48A3C9" w:themeFill="accent5"/>
      <w:lang w:val="nl-NL"/>
    </w:rPr>
  </w:style>
  <w:style w:type="paragraph" w:styleId="Lijstalinea">
    <w:name w:val="List Paragraph"/>
    <w:aliases w:val="JINT - Lijst"/>
    <w:basedOn w:val="Standaard"/>
    <w:uiPriority w:val="1"/>
    <w:qFormat/>
    <w:rsid w:val="00AF2D54"/>
    <w:pPr>
      <w:ind w:left="720"/>
      <w:contextualSpacing/>
    </w:pPr>
  </w:style>
  <w:style w:type="character" w:customStyle="1" w:styleId="OpsommingChar">
    <w:name w:val="Opsomming Char"/>
    <w:basedOn w:val="Standaardalinea-lettertype"/>
    <w:link w:val="Opsomming"/>
    <w:rsid w:val="00AF2D54"/>
    <w:rPr>
      <w:rFonts w:ascii="Verdana" w:hAnsi="Verdana"/>
      <w:noProof w:val="0"/>
      <w:color w:val="01272C" w:themeColor="text1"/>
      <w:sz w:val="20"/>
      <w:lang w:val="nl-NL"/>
    </w:rPr>
  </w:style>
  <w:style w:type="character" w:customStyle="1" w:styleId="OpsommingoranjeaccentChar">
    <w:name w:val="Opsomming oranje accent Char"/>
    <w:basedOn w:val="OpsommingChar"/>
    <w:link w:val="Opsommingoranjeaccent"/>
    <w:rsid w:val="00AF2D54"/>
    <w:rPr>
      <w:rFonts w:ascii="Verdana" w:hAnsi="Verdana"/>
      <w:noProof w:val="0"/>
      <w:color w:val="F07F3C" w:themeColor="accent2"/>
      <w:sz w:val="20"/>
      <w:lang w:val="nl-NL"/>
    </w:rPr>
  </w:style>
  <w:style w:type="paragraph" w:styleId="Kopvaninhoudsopgave">
    <w:name w:val="TOC Heading"/>
    <w:basedOn w:val="Kop1"/>
    <w:next w:val="Standaard"/>
    <w:autoRedefine/>
    <w:uiPriority w:val="39"/>
    <w:semiHidden/>
    <w:unhideWhenUsed/>
    <w:qFormat/>
    <w:rsid w:val="00AF2D54"/>
    <w:pPr>
      <w:spacing w:before="240" w:after="0"/>
      <w:outlineLvl w:val="9"/>
    </w:pPr>
    <w:rPr>
      <w:rFonts w:cs="Times New Roman (Koppen CS)"/>
      <w:color w:val="DF5C2C" w:themeColor="accent1"/>
      <w:sz w:val="32"/>
      <w:lang w:val="nl-BE"/>
    </w:rPr>
  </w:style>
  <w:style w:type="character" w:customStyle="1" w:styleId="Kop7Char">
    <w:name w:val="Kop 7 Char"/>
    <w:basedOn w:val="Standaardalinea-lettertype"/>
    <w:link w:val="Kop7"/>
    <w:uiPriority w:val="9"/>
    <w:semiHidden/>
    <w:rsid w:val="006E36FC"/>
    <w:rPr>
      <w:rFonts w:ascii="Verdana" w:eastAsiaTheme="majorEastAsia" w:hAnsi="Verdana" w:cstheme="majorBidi"/>
      <w:i/>
      <w:noProof w:val="0"/>
      <w:color w:val="732B11" w:themeColor="accent1" w:themeShade="7F"/>
      <w:spacing w:val="26"/>
      <w:sz w:val="20"/>
      <w:szCs w:val="26"/>
      <w:lang w:val="nl-NL"/>
    </w:rPr>
  </w:style>
  <w:style w:type="character" w:customStyle="1" w:styleId="Kop8Char">
    <w:name w:val="Kop 8 Char"/>
    <w:basedOn w:val="Standaardalinea-lettertype"/>
    <w:link w:val="Kop8"/>
    <w:uiPriority w:val="9"/>
    <w:semiHidden/>
    <w:rsid w:val="006E36FC"/>
    <w:rPr>
      <w:rFonts w:ascii="Verdana" w:eastAsiaTheme="majorEastAsia" w:hAnsi="Verdana" w:cstheme="majorBidi"/>
      <w:i/>
      <w:noProof w:val="0"/>
      <w:color w:val="026471" w:themeColor="text1" w:themeTint="D8"/>
      <w:spacing w:val="26"/>
      <w:sz w:val="20"/>
      <w:szCs w:val="21"/>
      <w:lang w:val="nl-NL"/>
    </w:rPr>
  </w:style>
  <w:style w:type="character" w:customStyle="1" w:styleId="Kop9Char">
    <w:name w:val="Kop 9 Char"/>
    <w:basedOn w:val="Standaardalinea-lettertype"/>
    <w:link w:val="Kop9"/>
    <w:uiPriority w:val="9"/>
    <w:semiHidden/>
    <w:rsid w:val="006E36FC"/>
    <w:rPr>
      <w:rFonts w:ascii="Verdana" w:eastAsiaTheme="majorEastAsia" w:hAnsi="Verdana" w:cstheme="majorBidi"/>
      <w:i/>
      <w:iCs/>
      <w:noProof w:val="0"/>
      <w:color w:val="FFD544" w:themeColor="accent4"/>
      <w:spacing w:val="26"/>
      <w:sz w:val="20"/>
      <w:szCs w:val="21"/>
      <w:lang w:val="nl-NL"/>
    </w:rPr>
  </w:style>
  <w:style w:type="paragraph" w:styleId="Ballontekst">
    <w:name w:val="Balloon Text"/>
    <w:basedOn w:val="Standaard"/>
    <w:link w:val="BallontekstChar"/>
    <w:uiPriority w:val="99"/>
    <w:semiHidden/>
    <w:unhideWhenUsed/>
    <w:rsid w:val="006E36FC"/>
    <w:pPr>
      <w:spacing w:before="0" w:after="0"/>
    </w:pPr>
    <w:rPr>
      <w:rFonts w:cs="Times New Roman"/>
      <w:sz w:val="18"/>
      <w:szCs w:val="18"/>
    </w:rPr>
  </w:style>
  <w:style w:type="character" w:customStyle="1" w:styleId="BallontekstChar">
    <w:name w:val="Ballontekst Char"/>
    <w:basedOn w:val="Standaardalinea-lettertype"/>
    <w:link w:val="Ballontekst"/>
    <w:uiPriority w:val="99"/>
    <w:semiHidden/>
    <w:rsid w:val="006E36FC"/>
    <w:rPr>
      <w:rFonts w:ascii="Verdana" w:hAnsi="Verdana" w:cs="Times New Roman"/>
      <w:noProof w:val="0"/>
      <w:color w:val="01272C" w:themeColor="text1"/>
      <w:sz w:val="18"/>
      <w:szCs w:val="18"/>
      <w:lang w:val="nl-NL"/>
    </w:rPr>
  </w:style>
  <w:style w:type="paragraph" w:styleId="Afzender">
    <w:name w:val="envelope return"/>
    <w:basedOn w:val="Standaard"/>
    <w:uiPriority w:val="99"/>
    <w:semiHidden/>
    <w:unhideWhenUsed/>
    <w:rsid w:val="006E36FC"/>
    <w:pPr>
      <w:spacing w:before="0" w:after="0"/>
    </w:pPr>
    <w:rPr>
      <w:rFonts w:eastAsiaTheme="majorEastAsia" w:cstheme="majorBidi"/>
      <w:szCs w:val="20"/>
    </w:rPr>
  </w:style>
  <w:style w:type="paragraph" w:styleId="Berichtkop">
    <w:name w:val="Message Header"/>
    <w:basedOn w:val="Standaard"/>
    <w:link w:val="BerichtkopChar"/>
    <w:uiPriority w:val="99"/>
    <w:semiHidden/>
    <w:unhideWhenUsed/>
    <w:rsid w:val="006E36FC"/>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eastAsiaTheme="majorEastAsia" w:cstheme="majorBidi"/>
      <w:sz w:val="24"/>
    </w:rPr>
  </w:style>
  <w:style w:type="character" w:customStyle="1" w:styleId="BerichtkopChar">
    <w:name w:val="Berichtkop Char"/>
    <w:basedOn w:val="Standaardalinea-lettertype"/>
    <w:link w:val="Berichtkop"/>
    <w:uiPriority w:val="99"/>
    <w:semiHidden/>
    <w:rsid w:val="006E36FC"/>
    <w:rPr>
      <w:rFonts w:ascii="Verdana" w:eastAsiaTheme="majorEastAsia" w:hAnsi="Verdana" w:cstheme="majorBidi"/>
      <w:noProof w:val="0"/>
      <w:color w:val="01272C" w:themeColor="text1"/>
      <w:sz w:val="20"/>
      <w:shd w:val="pct20" w:color="auto" w:fill="auto"/>
      <w:lang w:val="nl-NL"/>
    </w:rPr>
  </w:style>
  <w:style w:type="paragraph" w:styleId="Documentstructuur">
    <w:name w:val="Document Map"/>
    <w:basedOn w:val="Standaard"/>
    <w:link w:val="DocumentstructuurChar"/>
    <w:uiPriority w:val="99"/>
    <w:semiHidden/>
    <w:unhideWhenUsed/>
    <w:rsid w:val="006E36FC"/>
    <w:pPr>
      <w:spacing w:before="0" w:after="0"/>
    </w:pPr>
    <w:rPr>
      <w:sz w:val="26"/>
      <w:szCs w:val="26"/>
    </w:rPr>
  </w:style>
  <w:style w:type="character" w:customStyle="1" w:styleId="DocumentstructuurChar">
    <w:name w:val="Documentstructuur Char"/>
    <w:basedOn w:val="Standaardalinea-lettertype"/>
    <w:link w:val="Documentstructuur"/>
    <w:uiPriority w:val="99"/>
    <w:semiHidden/>
    <w:rsid w:val="006E36FC"/>
    <w:rPr>
      <w:rFonts w:ascii="Verdana" w:hAnsi="Verdana"/>
      <w:noProof w:val="0"/>
      <w:color w:val="01272C" w:themeColor="text1"/>
      <w:sz w:val="26"/>
      <w:szCs w:val="26"/>
      <w:lang w:val="nl-NL"/>
    </w:rPr>
  </w:style>
  <w:style w:type="character" w:styleId="Voetnootmarkering">
    <w:name w:val="footnote reference"/>
    <w:basedOn w:val="Standaardalinea-lettertype"/>
    <w:semiHidden/>
    <w:rsid w:val="00B10682"/>
    <w:rPr>
      <w:vertAlign w:val="superscript"/>
    </w:rPr>
  </w:style>
  <w:style w:type="paragraph" w:customStyle="1" w:styleId="Default">
    <w:name w:val="Default"/>
    <w:rsid w:val="005E0342"/>
    <w:pPr>
      <w:autoSpaceDE w:val="0"/>
      <w:autoSpaceDN w:val="0"/>
      <w:adjustRightInd w:val="0"/>
    </w:pPr>
    <w:rPr>
      <w:rFonts w:ascii="Tahoma" w:eastAsia="Times New Roman" w:hAnsi="Tahoma" w:cs="Tahoma"/>
      <w:color w:val="000000"/>
      <w:lang w:val="nl-NL" w:eastAsia="nl-NL"/>
    </w:rPr>
  </w:style>
  <w:style w:type="table" w:customStyle="1" w:styleId="NormalTable0">
    <w:name w:val="Normal Table0"/>
    <w:uiPriority w:val="2"/>
    <w:semiHidden/>
    <w:unhideWhenUsed/>
    <w:qFormat/>
    <w:rsid w:val="0050345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50345B"/>
    <w:pPr>
      <w:widowControl w:val="0"/>
      <w:autoSpaceDE w:val="0"/>
      <w:autoSpaceDN w:val="0"/>
      <w:spacing w:before="0" w:after="0"/>
      <w:ind w:left="543"/>
    </w:pPr>
    <w:rPr>
      <w:rFonts w:ascii="Trebuchet MS" w:eastAsia="Trebuchet MS" w:hAnsi="Trebuchet MS" w:cs="Trebuchet MS"/>
      <w:color w:val="auto"/>
      <w:sz w:val="22"/>
      <w:szCs w:val="22"/>
    </w:rPr>
  </w:style>
  <w:style w:type="character" w:customStyle="1" w:styleId="PlattetekstChar">
    <w:name w:val="Platte tekst Char"/>
    <w:basedOn w:val="Standaardalinea-lettertype"/>
    <w:link w:val="Plattetekst"/>
    <w:uiPriority w:val="1"/>
    <w:rsid w:val="0050345B"/>
    <w:rPr>
      <w:rFonts w:ascii="Trebuchet MS" w:eastAsia="Trebuchet MS" w:hAnsi="Trebuchet MS" w:cs="Trebuchet MS"/>
      <w:sz w:val="22"/>
      <w:szCs w:val="22"/>
      <w:lang w:val="nl-NL"/>
    </w:rPr>
  </w:style>
  <w:style w:type="paragraph" w:customStyle="1" w:styleId="TableParagraph">
    <w:name w:val="Table Paragraph"/>
    <w:basedOn w:val="Standaard"/>
    <w:uiPriority w:val="1"/>
    <w:qFormat/>
    <w:rsid w:val="0050345B"/>
    <w:pPr>
      <w:widowControl w:val="0"/>
      <w:autoSpaceDE w:val="0"/>
      <w:autoSpaceDN w:val="0"/>
      <w:spacing w:before="0" w:after="0"/>
    </w:pPr>
    <w:rPr>
      <w:rFonts w:ascii="Trebuchet MS" w:eastAsia="Trebuchet MS" w:hAnsi="Trebuchet MS" w:cs="Trebuchet M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1996">
      <w:bodyDiv w:val="1"/>
      <w:marLeft w:val="0"/>
      <w:marRight w:val="0"/>
      <w:marTop w:val="0"/>
      <w:marBottom w:val="0"/>
      <w:divBdr>
        <w:top w:val="none" w:sz="0" w:space="0" w:color="auto"/>
        <w:left w:val="none" w:sz="0" w:space="0" w:color="auto"/>
        <w:bottom w:val="none" w:sz="0" w:space="0" w:color="auto"/>
        <w:right w:val="none" w:sz="0" w:space="0" w:color="auto"/>
      </w:divBdr>
    </w:div>
    <w:div w:id="145178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Jint-Theme">
  <a:themeElements>
    <a:clrScheme name="Jint-kleuren 1">
      <a:dk1>
        <a:srgbClr val="01272C"/>
      </a:dk1>
      <a:lt1>
        <a:srgbClr val="FCFAED"/>
      </a:lt1>
      <a:dk2>
        <a:srgbClr val="00566B"/>
      </a:dk2>
      <a:lt2>
        <a:srgbClr val="FFF9C5"/>
      </a:lt2>
      <a:accent1>
        <a:srgbClr val="DF5C2C"/>
      </a:accent1>
      <a:accent2>
        <a:srgbClr val="F07F3C"/>
      </a:accent2>
      <a:accent3>
        <a:srgbClr val="FFF041"/>
      </a:accent3>
      <a:accent4>
        <a:srgbClr val="FFD544"/>
      </a:accent4>
      <a:accent5>
        <a:srgbClr val="48A3C9"/>
      </a:accent5>
      <a:accent6>
        <a:srgbClr val="F7AA4E"/>
      </a:accent6>
      <a:hlink>
        <a:srgbClr val="2085A3"/>
      </a:hlink>
      <a:folHlink>
        <a:srgbClr val="F7AA4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Jint-Theme" id="{DB4858F7-5B29-B447-9CD8-231568D21304}" vid="{A422787B-0559-3341-BC64-75CA5EC5F6C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1354</Words>
  <Characters>7453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Stalpaert</dc:creator>
  <cp:keywords/>
  <dc:description/>
  <cp:lastModifiedBy>Janne Vanoppen</cp:lastModifiedBy>
  <cp:revision>5</cp:revision>
  <cp:lastPrinted>2020-04-06T10:51:00Z</cp:lastPrinted>
  <dcterms:created xsi:type="dcterms:W3CDTF">2022-12-28T11:14:00Z</dcterms:created>
  <dcterms:modified xsi:type="dcterms:W3CDTF">2022-12-28T11:24:00Z</dcterms:modified>
</cp:coreProperties>
</file>