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F73F" w14:textId="77777777" w:rsidR="005E0342" w:rsidRDefault="005E0342" w:rsidP="005E0342">
      <w:pPr>
        <w:pStyle w:val="Kop3"/>
        <w:rPr>
          <w:lang w:val="nl-BE"/>
        </w:rPr>
      </w:pPr>
    </w:p>
    <w:p w14:paraId="65FFC591" w14:textId="039B61F0" w:rsidR="00943775" w:rsidRDefault="005E0342" w:rsidP="005E0342">
      <w:pPr>
        <w:pStyle w:val="Kop3"/>
        <w:rPr>
          <w:lang w:val="nl-BE"/>
        </w:rPr>
      </w:pPr>
      <w:r w:rsidRPr="005E0342">
        <w:rPr>
          <w:lang w:val="nl-BE"/>
        </w:rPr>
        <w:t xml:space="preserve">Bijlage 3: werkdocument award criteria Erasmus+ Jeugd - </w:t>
      </w:r>
      <w:proofErr w:type="spellStart"/>
      <w:r w:rsidRPr="005E0342">
        <w:rPr>
          <w:lang w:val="nl-BE"/>
        </w:rPr>
        <w:t>Key</w:t>
      </w:r>
      <w:proofErr w:type="spellEnd"/>
      <w:r w:rsidRPr="005E0342">
        <w:rPr>
          <w:lang w:val="nl-BE"/>
        </w:rPr>
        <w:t xml:space="preserve"> Action 1 Participatieprojecten</w:t>
      </w:r>
      <w:r>
        <w:rPr>
          <w:lang w:val="nl-BE"/>
        </w:rPr>
        <w:t xml:space="preserve"> (KA154)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2138"/>
        <w:gridCol w:w="1726"/>
        <w:gridCol w:w="2845"/>
        <w:gridCol w:w="782"/>
        <w:gridCol w:w="782"/>
        <w:gridCol w:w="789"/>
      </w:tblGrid>
      <w:tr w:rsidR="005E0342" w:rsidRPr="004019C3" w14:paraId="04F22315" w14:textId="77777777" w:rsidTr="00CE1AAD">
        <w:trPr>
          <w:trHeight w:hRule="exact" w:val="567"/>
        </w:trPr>
        <w:tc>
          <w:tcPr>
            <w:tcW w:w="1920" w:type="dxa"/>
          </w:tcPr>
          <w:p w14:paraId="619CA10D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</w:rPr>
              <w:t>Projectnummer</w:t>
            </w:r>
          </w:p>
        </w:tc>
        <w:tc>
          <w:tcPr>
            <w:tcW w:w="1860" w:type="dxa"/>
          </w:tcPr>
          <w:p w14:paraId="50DB5A92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</w:tcPr>
          <w:p w14:paraId="0A2E6DA2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</w:rPr>
              <w:t>Score</w:t>
            </w:r>
          </w:p>
        </w:tc>
        <w:tc>
          <w:tcPr>
            <w:tcW w:w="790" w:type="dxa"/>
          </w:tcPr>
          <w:p w14:paraId="3230841E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  <w:lang w:val="en-US"/>
              </w:rPr>
              <w:t>EXP 1</w:t>
            </w:r>
          </w:p>
        </w:tc>
        <w:tc>
          <w:tcPr>
            <w:tcW w:w="790" w:type="dxa"/>
          </w:tcPr>
          <w:p w14:paraId="0A494972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  <w:lang w:val="en-US"/>
              </w:rPr>
              <w:t>EXP 2</w:t>
            </w:r>
          </w:p>
        </w:tc>
        <w:tc>
          <w:tcPr>
            <w:tcW w:w="793" w:type="dxa"/>
          </w:tcPr>
          <w:p w14:paraId="38934606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 w:rsidRPr="004019C3">
              <w:rPr>
                <w:rFonts w:cs="Arial"/>
                <w:b/>
                <w:sz w:val="22"/>
                <w:szCs w:val="22"/>
                <w:u w:val="single"/>
                <w:lang w:val="en-US"/>
              </w:rPr>
              <w:t>CON</w:t>
            </w:r>
          </w:p>
        </w:tc>
      </w:tr>
      <w:tr w:rsidR="005E0342" w:rsidRPr="004019C3" w14:paraId="6CD749EE" w14:textId="77777777" w:rsidTr="00CE1AAD">
        <w:trPr>
          <w:trHeight w:val="450"/>
        </w:trPr>
        <w:tc>
          <w:tcPr>
            <w:tcW w:w="1920" w:type="dxa"/>
          </w:tcPr>
          <w:p w14:paraId="58389A5E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</w:rPr>
              <w:t>Aanvrager</w:t>
            </w:r>
          </w:p>
        </w:tc>
        <w:tc>
          <w:tcPr>
            <w:tcW w:w="1860" w:type="dxa"/>
          </w:tcPr>
          <w:p w14:paraId="0E86FBC4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</w:tcPr>
          <w:p w14:paraId="6B754C17" w14:textId="77777777" w:rsidR="005E0342" w:rsidRPr="004019C3" w:rsidRDefault="005E0342" w:rsidP="00CE1AAD">
            <w:pPr>
              <w:spacing w:line="276" w:lineRule="auto"/>
              <w:jc w:val="both"/>
              <w:rPr>
                <w:rFonts w:eastAsia="Trebuchet MS" w:cs="Trebuchet MS"/>
                <w:sz w:val="22"/>
                <w:szCs w:val="22"/>
              </w:rPr>
            </w:pPr>
            <w:r w:rsidRPr="004019C3">
              <w:rPr>
                <w:rFonts w:eastAsia="Trebuchet MS" w:cs="Trebuchet MS"/>
                <w:b/>
                <w:bCs/>
                <w:sz w:val="22"/>
                <w:szCs w:val="22"/>
                <w:lang w:val="nl"/>
              </w:rPr>
              <w:t>Relevantie, motivatie en impact (max 30 punten)</w:t>
            </w:r>
            <w:r w:rsidRPr="004019C3">
              <w:rPr>
                <w:rFonts w:eastAsia="Trebuchet MS" w:cs="Trebuchet MS"/>
                <w:sz w:val="22"/>
                <w:szCs w:val="22"/>
              </w:rPr>
              <w:t xml:space="preserve">  </w:t>
            </w:r>
          </w:p>
        </w:tc>
        <w:tc>
          <w:tcPr>
            <w:tcW w:w="790" w:type="dxa"/>
          </w:tcPr>
          <w:p w14:paraId="0DF50FE9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0" w:type="dxa"/>
          </w:tcPr>
          <w:p w14:paraId="0D70135F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FA3E00E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342" w:rsidRPr="004019C3" w14:paraId="2170AC0C" w14:textId="77777777" w:rsidTr="005E0342">
        <w:trPr>
          <w:trHeight w:hRule="exact" w:val="1317"/>
        </w:trPr>
        <w:tc>
          <w:tcPr>
            <w:tcW w:w="1920" w:type="dxa"/>
          </w:tcPr>
          <w:p w14:paraId="1A3C2F4B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</w:rPr>
              <w:t>Expert 1</w:t>
            </w:r>
          </w:p>
        </w:tc>
        <w:tc>
          <w:tcPr>
            <w:tcW w:w="1860" w:type="dxa"/>
          </w:tcPr>
          <w:p w14:paraId="11EEFF3B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8C229A4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09" w:type="dxa"/>
          </w:tcPr>
          <w:p w14:paraId="6BC43CB0" w14:textId="77777777" w:rsidR="005E0342" w:rsidRPr="004019C3" w:rsidRDefault="005E0342" w:rsidP="00CE1AAD">
            <w:pPr>
              <w:spacing w:line="276" w:lineRule="auto"/>
              <w:jc w:val="both"/>
              <w:rPr>
                <w:rFonts w:eastAsia="Trebuchet MS" w:cs="Trebuchet MS"/>
                <w:sz w:val="22"/>
                <w:szCs w:val="22"/>
              </w:rPr>
            </w:pPr>
            <w:r w:rsidRPr="004019C3">
              <w:rPr>
                <w:rFonts w:eastAsia="Trebuchet MS" w:cs="Trebuchet MS"/>
                <w:b/>
                <w:bCs/>
                <w:sz w:val="22"/>
                <w:szCs w:val="22"/>
                <w:lang w:val="nl"/>
              </w:rPr>
              <w:t>Kwaliteit projectontwerp (max 40 punten)</w:t>
            </w:r>
            <w:r w:rsidRPr="004019C3">
              <w:rPr>
                <w:rFonts w:eastAsia="Trebuchet MS" w:cs="Trebuchet MS"/>
                <w:sz w:val="22"/>
                <w:szCs w:val="22"/>
              </w:rPr>
              <w:t xml:space="preserve">  </w:t>
            </w:r>
          </w:p>
        </w:tc>
        <w:tc>
          <w:tcPr>
            <w:tcW w:w="790" w:type="dxa"/>
          </w:tcPr>
          <w:p w14:paraId="62590A0C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0" w:type="dxa"/>
          </w:tcPr>
          <w:p w14:paraId="0CE34D99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072494E4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342" w:rsidRPr="004019C3" w14:paraId="05839C2F" w14:textId="77777777" w:rsidTr="005E0342">
        <w:trPr>
          <w:trHeight w:hRule="exact" w:val="1266"/>
        </w:trPr>
        <w:tc>
          <w:tcPr>
            <w:tcW w:w="1920" w:type="dxa"/>
          </w:tcPr>
          <w:p w14:paraId="7A850B31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019C3">
              <w:rPr>
                <w:rFonts w:cs="Arial"/>
                <w:b/>
                <w:sz w:val="22"/>
                <w:szCs w:val="22"/>
              </w:rPr>
              <w:t>Expert 2</w:t>
            </w:r>
          </w:p>
        </w:tc>
        <w:tc>
          <w:tcPr>
            <w:tcW w:w="1860" w:type="dxa"/>
          </w:tcPr>
          <w:p w14:paraId="5D0B57E7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7381190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09" w:type="dxa"/>
          </w:tcPr>
          <w:p w14:paraId="5D067037" w14:textId="77777777" w:rsidR="005E0342" w:rsidRPr="004019C3" w:rsidRDefault="005E0342" w:rsidP="00CE1AAD">
            <w:pPr>
              <w:spacing w:line="276" w:lineRule="auto"/>
              <w:rPr>
                <w:rFonts w:eastAsia="Trebuchet MS" w:cs="Trebuchet MS"/>
                <w:sz w:val="22"/>
                <w:szCs w:val="22"/>
              </w:rPr>
            </w:pPr>
            <w:r w:rsidRPr="004019C3">
              <w:rPr>
                <w:rFonts w:eastAsia="Trebuchet MS" w:cs="Trebuchet MS"/>
                <w:b/>
                <w:bCs/>
                <w:sz w:val="22"/>
                <w:szCs w:val="22"/>
                <w:lang w:val="nl"/>
              </w:rPr>
              <w:t>Kwaliteit project management (max 30 punten)</w:t>
            </w:r>
            <w:r w:rsidRPr="004019C3">
              <w:rPr>
                <w:rFonts w:eastAsia="Trebuchet MS" w:cs="Trebuchet MS"/>
                <w:sz w:val="22"/>
                <w:szCs w:val="22"/>
              </w:rPr>
              <w:t xml:space="preserve">  </w:t>
            </w:r>
          </w:p>
        </w:tc>
        <w:tc>
          <w:tcPr>
            <w:tcW w:w="790" w:type="dxa"/>
          </w:tcPr>
          <w:p w14:paraId="5B0BE2F1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0" w:type="dxa"/>
          </w:tcPr>
          <w:p w14:paraId="720E2624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3DA372E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342" w:rsidRPr="004019C3" w14:paraId="5F801F1D" w14:textId="77777777" w:rsidTr="00CE1AAD">
        <w:trPr>
          <w:trHeight w:hRule="exact" w:val="567"/>
        </w:trPr>
        <w:tc>
          <w:tcPr>
            <w:tcW w:w="1920" w:type="dxa"/>
            <w:tcBorders>
              <w:bottom w:val="single" w:sz="4" w:space="0" w:color="auto"/>
            </w:tcBorders>
          </w:tcPr>
          <w:p w14:paraId="250B5A98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proofErr w:type="spellStart"/>
            <w:r w:rsidRPr="004019C3">
              <w:rPr>
                <w:rFonts w:cs="Arial"/>
                <w:b/>
                <w:sz w:val="22"/>
                <w:szCs w:val="22"/>
              </w:rPr>
              <w:t>Consoli</w:t>
            </w:r>
            <w:r w:rsidRPr="004019C3">
              <w:rPr>
                <w:rFonts w:cs="Arial"/>
                <w:b/>
                <w:sz w:val="22"/>
                <w:szCs w:val="22"/>
                <w:lang w:val="en-US"/>
              </w:rPr>
              <w:t>dator</w:t>
            </w:r>
            <w:proofErr w:type="spellEnd"/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F9F3071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09" w:type="dxa"/>
            <w:vAlign w:val="bottom"/>
          </w:tcPr>
          <w:p w14:paraId="591233DE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 w:rsidRPr="004019C3">
              <w:rPr>
                <w:rFonts w:cs="Arial"/>
                <w:b/>
                <w:sz w:val="22"/>
                <w:szCs w:val="22"/>
              </w:rPr>
              <w:t>Totaal</w:t>
            </w:r>
          </w:p>
        </w:tc>
        <w:tc>
          <w:tcPr>
            <w:tcW w:w="790" w:type="dxa"/>
          </w:tcPr>
          <w:p w14:paraId="2A5CBD2B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90" w:type="dxa"/>
          </w:tcPr>
          <w:p w14:paraId="42D1D537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93" w:type="dxa"/>
          </w:tcPr>
          <w:p w14:paraId="06ED7A79" w14:textId="77777777" w:rsidR="005E0342" w:rsidRPr="004019C3" w:rsidRDefault="005E0342" w:rsidP="00CE1AAD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</w:tbl>
    <w:p w14:paraId="7C10F826" w14:textId="4A7DA447" w:rsidR="005E0342" w:rsidRPr="005E0342" w:rsidRDefault="005E0342" w:rsidP="005E0342">
      <w:pPr>
        <w:spacing w:line="276" w:lineRule="auto"/>
        <w:jc w:val="both"/>
        <w:rPr>
          <w:rFonts w:cs="Arial"/>
          <w:sz w:val="22"/>
          <w:szCs w:val="22"/>
        </w:rPr>
      </w:pPr>
      <w:r w:rsidRPr="004019C3">
        <w:rPr>
          <w:rFonts w:cs="Arial"/>
          <w:sz w:val="22"/>
          <w:szCs w:val="22"/>
        </w:rPr>
        <w:t>Om in aanmerking te komen voor subsidies moeten projecten in totaal minstens 60 punten krijgen én moeten ze minstens de helft van de maximumscore halen op elk van de onderdelen.</w:t>
      </w:r>
    </w:p>
    <w:p w14:paraId="320CC0F1" w14:textId="77777777" w:rsidR="005E0342" w:rsidRDefault="005E0342" w:rsidP="005E0342">
      <w:pPr>
        <w:spacing w:line="276" w:lineRule="auto"/>
        <w:jc w:val="both"/>
        <w:rPr>
          <w:sz w:val="22"/>
          <w:szCs w:val="22"/>
        </w:rPr>
      </w:pPr>
      <w:r w:rsidRPr="004019C3">
        <w:rPr>
          <w:rFonts w:eastAsia="Trebuchet MS" w:cs="Trebuchet MS"/>
          <w:b/>
          <w:bCs/>
          <w:sz w:val="22"/>
          <w:szCs w:val="22"/>
          <w:lang w:val="nl"/>
        </w:rPr>
        <w:t>Relevantie, motivatie en impact</w:t>
      </w:r>
      <w:r w:rsidRPr="004019C3">
        <w:rPr>
          <w:sz w:val="22"/>
          <w:szCs w:val="22"/>
        </w:rPr>
        <w:tab/>
      </w:r>
      <w:r w:rsidRPr="004019C3">
        <w:rPr>
          <w:sz w:val="22"/>
          <w:szCs w:val="22"/>
        </w:rPr>
        <w:tab/>
      </w:r>
      <w:r w:rsidRPr="004019C3">
        <w:rPr>
          <w:sz w:val="22"/>
          <w:szCs w:val="22"/>
        </w:rPr>
        <w:tab/>
      </w:r>
    </w:p>
    <w:p w14:paraId="335FA8E3" w14:textId="0BEC4EE5" w:rsidR="005E0342" w:rsidRPr="005E0342" w:rsidRDefault="005E0342" w:rsidP="005E0342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4019C3">
        <w:rPr>
          <w:rFonts w:cs="Arial"/>
          <w:b/>
          <w:bCs/>
          <w:sz w:val="22"/>
          <w:szCs w:val="22"/>
        </w:rPr>
        <w:t>SCORE:      punten (max. 30 punten)</w:t>
      </w:r>
    </w:p>
    <w:p w14:paraId="77DEDD16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relevantie van het project voor de doelstellingen van de Actie.</w:t>
      </w:r>
    </w:p>
    <w:p w14:paraId="3BD47FEA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relevantie van het project voor de behoeften van de deelnemende organisaties en deelnemers.</w:t>
      </w:r>
    </w:p>
    <w:p w14:paraId="623C15A3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het project een of meer prioriteiten zal aanpakken die zijn aangewezen in het kader van de EU-jongerendialoog of de jeugddoelstellingen (</w:t>
      </w:r>
      <w:proofErr w:type="spellStart"/>
      <w:r w:rsidRPr="004019C3">
        <w:rPr>
          <w:rFonts w:ascii="Verdana" w:hAnsi="Verdana"/>
          <w:color w:val="01272C" w:themeColor="text1"/>
          <w:sz w:val="22"/>
          <w:szCs w:val="22"/>
        </w:rPr>
        <w:t>Youth</w:t>
      </w:r>
      <w:proofErr w:type="spellEnd"/>
      <w:r w:rsidRPr="004019C3">
        <w:rPr>
          <w:rFonts w:ascii="Verdana" w:hAnsi="Verdana"/>
          <w:color w:val="01272C" w:themeColor="text1"/>
          <w:sz w:val="22"/>
          <w:szCs w:val="22"/>
        </w:rPr>
        <w:t xml:space="preserve"> Goals).</w:t>
      </w:r>
    </w:p>
    <w:p w14:paraId="3617020E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het project geschikt is om voor de deelnemers hoogwaardige leerresultaten op te leveren.</w:t>
      </w:r>
    </w:p>
    <w:p w14:paraId="2BB6A5E2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lastRenderedPageBreak/>
        <w:t>De mate waarin het project Europese toegevoegde waarde oplevert.</w:t>
      </w:r>
    </w:p>
    <w:p w14:paraId="19069DEE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potentiële impact van het project op deelnemers en deelnemende organisaties tijdens en na afloop van het project;</w:t>
      </w:r>
    </w:p>
    <w:p w14:paraId="2DE56A3C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potentiële impact van het project buiten de organisaties en personen die rechtstreeks deelnemen aan het project, op lokaal, regionaal, nationaal en/of Europees niveau;</w:t>
      </w:r>
    </w:p>
    <w:p w14:paraId="5529512B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het project maatregelen omvat om de resultaten te verduurzamen.</w:t>
      </w:r>
    </w:p>
    <w:p w14:paraId="2D1BC281" w14:textId="77777777" w:rsidR="005E0342" w:rsidRPr="004019C3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het project geschikt is om bij te dragen aan de inclusie en diversiteit en aan de groene, digitale en participatieve dimensies van het programma.</w:t>
      </w:r>
    </w:p>
    <w:p w14:paraId="5EACECDF" w14:textId="12EA030A" w:rsidR="005E0342" w:rsidRPr="005E0342" w:rsidRDefault="005E0342" w:rsidP="005E0342">
      <w:pPr>
        <w:pStyle w:val="Default"/>
        <w:numPr>
          <w:ilvl w:val="2"/>
          <w:numId w:val="15"/>
        </w:numPr>
        <w:spacing w:line="276" w:lineRule="auto"/>
        <w:ind w:left="567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 xml:space="preserve">De mate waarin het project voorstel nieuwkomers in de actie betrekt. </w:t>
      </w:r>
    </w:p>
    <w:p w14:paraId="6062A95F" w14:textId="77777777" w:rsidR="005E0342" w:rsidRDefault="005E0342" w:rsidP="005E0342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2B080114" w14:textId="1D2CF293" w:rsidR="005E0342" w:rsidRDefault="005E0342" w:rsidP="005E0342">
      <w:pPr>
        <w:spacing w:line="276" w:lineRule="auto"/>
        <w:rPr>
          <w:rFonts w:cs="Arial"/>
          <w:b/>
          <w:bCs/>
          <w:sz w:val="22"/>
          <w:szCs w:val="22"/>
        </w:rPr>
      </w:pPr>
      <w:r w:rsidRPr="004019C3">
        <w:rPr>
          <w:rFonts w:cs="Arial"/>
          <w:b/>
          <w:bCs/>
          <w:sz w:val="22"/>
          <w:szCs w:val="22"/>
        </w:rPr>
        <w:t xml:space="preserve">Kwaliteit projectontwerp (max 40 punten)   </w:t>
      </w:r>
    </w:p>
    <w:p w14:paraId="373767B6" w14:textId="36833FEB" w:rsidR="005E0342" w:rsidRPr="004019C3" w:rsidRDefault="005E0342" w:rsidP="005E0342">
      <w:pPr>
        <w:spacing w:line="276" w:lineRule="auto"/>
        <w:rPr>
          <w:rFonts w:cs="Arial"/>
          <w:b/>
          <w:bCs/>
          <w:sz w:val="22"/>
          <w:szCs w:val="22"/>
        </w:rPr>
      </w:pPr>
      <w:r w:rsidRPr="004019C3">
        <w:rPr>
          <w:rFonts w:cs="Arial"/>
          <w:b/>
          <w:bCs/>
          <w:sz w:val="22"/>
          <w:szCs w:val="22"/>
        </w:rPr>
        <w:t>SCORE:       punten (max 40 punten)</w:t>
      </w:r>
    </w:p>
    <w:p w14:paraId="63928077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consistentie tussen de projectdoelstellingen, deelnemersprofielen, vastgestelde behoeften en de voorgestelde activiteiten;</w:t>
      </w:r>
    </w:p>
    <w:p w14:paraId="06573CC9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duidelijkheid, volledigheid en kwaliteit van alle fasen van het projectvoorstel (voorbereiding, uitvoering van de activiteiten en follow-up);</w:t>
      </w:r>
    </w:p>
    <w:p w14:paraId="5BC39F8B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jongeren actief betrokken zijn in alle fasen van het project;</w:t>
      </w:r>
    </w:p>
    <w:p w14:paraId="7ACC7DFF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de activiteiten op een toegankelijke en inclusieve manier zijn ontworpen en openstaan voor deelnemers met verschillende achtergronden en capaciteiten.</w:t>
      </w:r>
    </w:p>
    <w:p w14:paraId="120A8C10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geschiktheid en de kwaliteit van de voorgestelde participatieve leermethoden, inclusief eventuele virtuele componenten;</w:t>
      </w:r>
    </w:p>
    <w:p w14:paraId="39ABEEFF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mate waarin het project gebruikmaakt van alternatieve, innovatieve en slimme vormen van jongerenparticipatie, in het bijzonder om nieuwe ideeën te testen en op te volgen.</w:t>
      </w:r>
    </w:p>
    <w:p w14:paraId="13FC746C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 xml:space="preserve">De kwaliteit van de activiteiten voor de erkenning en validering van leerresultaten van de deelnemers, en het consistente gebruik van de Europese instrumenten voor transparantie en erkenning (waaronder gebruik van </w:t>
      </w:r>
      <w:proofErr w:type="spellStart"/>
      <w:r w:rsidRPr="004019C3">
        <w:rPr>
          <w:rFonts w:ascii="Verdana" w:hAnsi="Verdana"/>
          <w:color w:val="01272C" w:themeColor="text1"/>
          <w:sz w:val="22"/>
          <w:szCs w:val="22"/>
        </w:rPr>
        <w:t>Youthpass</w:t>
      </w:r>
      <w:proofErr w:type="spellEnd"/>
      <w:r w:rsidRPr="004019C3">
        <w:rPr>
          <w:rFonts w:ascii="Verdana" w:hAnsi="Verdana"/>
          <w:color w:val="01272C" w:themeColor="text1"/>
          <w:sz w:val="22"/>
          <w:szCs w:val="22"/>
        </w:rPr>
        <w:t>);</w:t>
      </w:r>
    </w:p>
    <w:p w14:paraId="570B0729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evenwichtige vertegenwoordiging van deelnemers op het gebied van landen en geslacht;</w:t>
      </w:r>
    </w:p>
    <w:p w14:paraId="5D1E8503" w14:textId="77777777" w:rsidR="005E0342" w:rsidRPr="004019C3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 xml:space="preserve">De </w:t>
      </w:r>
      <w:proofErr w:type="spellStart"/>
      <w:r w:rsidRPr="004019C3">
        <w:rPr>
          <w:rFonts w:ascii="Verdana" w:hAnsi="Verdana"/>
          <w:color w:val="01272C" w:themeColor="text1"/>
          <w:sz w:val="22"/>
          <w:szCs w:val="22"/>
        </w:rPr>
        <w:t>toereikendheid</w:t>
      </w:r>
      <w:proofErr w:type="spellEnd"/>
      <w:r w:rsidRPr="004019C3">
        <w:rPr>
          <w:rFonts w:ascii="Verdana" w:hAnsi="Verdana"/>
          <w:color w:val="01272C" w:themeColor="text1"/>
          <w:sz w:val="22"/>
          <w:szCs w:val="22"/>
        </w:rPr>
        <w:t xml:space="preserve"> en doeltreffendheid van de maatregelen die in acht worden genomen om de veiligheid en bescherming van de deelnemers te waarborgen;</w:t>
      </w:r>
    </w:p>
    <w:p w14:paraId="7D981D28" w14:textId="7D62D6D3" w:rsidR="005E0342" w:rsidRPr="005E0342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eastAsia="Tahom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lastRenderedPageBreak/>
        <w:t>De mate waarin de activiteiten duurzame en milieuvriendelijke praktijken omvatten</w:t>
      </w:r>
      <w:r>
        <w:rPr>
          <w:rFonts w:ascii="Verdana" w:hAnsi="Verdana"/>
          <w:color w:val="01272C" w:themeColor="text1"/>
          <w:sz w:val="22"/>
          <w:szCs w:val="22"/>
        </w:rPr>
        <w:t>.</w:t>
      </w:r>
    </w:p>
    <w:p w14:paraId="15DAD262" w14:textId="77777777" w:rsidR="005E0342" w:rsidRDefault="005E0342" w:rsidP="005E0342">
      <w:pPr>
        <w:spacing w:line="276" w:lineRule="auto"/>
        <w:rPr>
          <w:sz w:val="22"/>
          <w:szCs w:val="22"/>
        </w:rPr>
      </w:pPr>
      <w:r w:rsidRPr="004019C3">
        <w:rPr>
          <w:rFonts w:eastAsia="Trebuchet MS" w:cs="Trebuchet MS"/>
          <w:b/>
          <w:bCs/>
          <w:sz w:val="22"/>
          <w:szCs w:val="22"/>
          <w:lang w:val="nl"/>
        </w:rPr>
        <w:t xml:space="preserve">Kwaliteit project management </w:t>
      </w:r>
      <w:r w:rsidRPr="004019C3">
        <w:rPr>
          <w:sz w:val="22"/>
          <w:szCs w:val="22"/>
        </w:rPr>
        <w:tab/>
      </w:r>
      <w:r w:rsidRPr="004019C3">
        <w:rPr>
          <w:sz w:val="22"/>
          <w:szCs w:val="22"/>
        </w:rPr>
        <w:tab/>
      </w:r>
      <w:r w:rsidRPr="004019C3">
        <w:rPr>
          <w:sz w:val="22"/>
          <w:szCs w:val="22"/>
        </w:rPr>
        <w:tab/>
      </w:r>
    </w:p>
    <w:p w14:paraId="06C5A8E3" w14:textId="77777777" w:rsidR="005E0342" w:rsidRPr="005E0342" w:rsidRDefault="005E0342" w:rsidP="005E0342">
      <w:pPr>
        <w:spacing w:line="276" w:lineRule="auto"/>
        <w:rPr>
          <w:rFonts w:cs="Arial"/>
          <w:b/>
          <w:bCs/>
          <w:sz w:val="22"/>
          <w:szCs w:val="22"/>
        </w:rPr>
      </w:pPr>
      <w:r w:rsidRPr="004019C3">
        <w:rPr>
          <w:rFonts w:cs="Arial"/>
          <w:b/>
          <w:bCs/>
          <w:sz w:val="22"/>
          <w:szCs w:val="22"/>
        </w:rPr>
        <w:t>SCORE:      punten (max. 30 punten)</w:t>
      </w:r>
    </w:p>
    <w:p w14:paraId="67ECB12D" w14:textId="77777777" w:rsidR="005E0342" w:rsidRPr="005E0342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5E0342">
        <w:rPr>
          <w:rFonts w:ascii="Verdana" w:hAnsi="Verdana"/>
          <w:color w:val="01272C" w:themeColor="text1"/>
          <w:sz w:val="22"/>
          <w:szCs w:val="22"/>
        </w:rPr>
        <w:t>Hoe worden de praktische regelingen, het management en de ondersteuning aangepakt?</w:t>
      </w:r>
      <w:r w:rsidRPr="004019C3">
        <w:rPr>
          <w:rFonts w:ascii="Verdana" w:hAnsi="Verdana"/>
          <w:color w:val="01272C" w:themeColor="text1"/>
          <w:sz w:val="22"/>
          <w:szCs w:val="22"/>
        </w:rPr>
        <w:t xml:space="preserve"> </w:t>
      </w:r>
    </w:p>
    <w:p w14:paraId="7E560BB2" w14:textId="77777777" w:rsidR="005E0342" w:rsidRPr="005E0342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5E0342">
        <w:rPr>
          <w:rFonts w:ascii="Verdana" w:hAnsi="Verdana"/>
          <w:color w:val="01272C" w:themeColor="text1"/>
          <w:sz w:val="22"/>
          <w:szCs w:val="22"/>
        </w:rPr>
        <w:t xml:space="preserve">Werken de deelnemers van de groep(en), deelnemende organisaties onderling samen en communiceren ze voldoende? </w:t>
      </w:r>
      <w:r w:rsidRPr="004019C3">
        <w:rPr>
          <w:rFonts w:ascii="Verdana" w:hAnsi="Verdana"/>
          <w:color w:val="01272C" w:themeColor="text1"/>
          <w:sz w:val="22"/>
          <w:szCs w:val="22"/>
        </w:rPr>
        <w:t xml:space="preserve"> </w:t>
      </w:r>
    </w:p>
    <w:p w14:paraId="460BB1A3" w14:textId="77777777" w:rsidR="005E0342" w:rsidRPr="005E0342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4019C3">
        <w:rPr>
          <w:rFonts w:ascii="Verdana" w:hAnsi="Verdana"/>
          <w:color w:val="01272C" w:themeColor="text1"/>
          <w:sz w:val="22"/>
          <w:szCs w:val="22"/>
        </w:rPr>
        <w:t>De kwaliteitsmaatregelen om de projectresultaten te evalueren;</w:t>
      </w:r>
    </w:p>
    <w:p w14:paraId="46BC2B8B" w14:textId="77777777" w:rsidR="005E0342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5E0342">
        <w:rPr>
          <w:rFonts w:ascii="Verdana" w:hAnsi="Verdana"/>
          <w:color w:val="01272C" w:themeColor="text1"/>
          <w:sz w:val="22"/>
          <w:szCs w:val="22"/>
        </w:rPr>
        <w:t xml:space="preserve">Hoe worden de </w:t>
      </w:r>
      <w:proofErr w:type="spellStart"/>
      <w:r w:rsidRPr="005E0342">
        <w:rPr>
          <w:rFonts w:ascii="Verdana" w:hAnsi="Verdana"/>
          <w:color w:val="01272C" w:themeColor="text1"/>
          <w:sz w:val="22"/>
          <w:szCs w:val="22"/>
        </w:rPr>
        <w:t>outcomes</w:t>
      </w:r>
      <w:proofErr w:type="spellEnd"/>
      <w:r w:rsidRPr="005E0342">
        <w:rPr>
          <w:rFonts w:ascii="Verdana" w:hAnsi="Verdana"/>
          <w:color w:val="01272C" w:themeColor="text1"/>
          <w:sz w:val="22"/>
          <w:szCs w:val="22"/>
        </w:rPr>
        <w:t xml:space="preserve"> van het project geëvalueerd?</w:t>
      </w:r>
    </w:p>
    <w:p w14:paraId="4DA6DF8C" w14:textId="52B5F3A8" w:rsidR="005E0342" w:rsidRPr="005E0342" w:rsidRDefault="005E0342" w:rsidP="005E0342">
      <w:pPr>
        <w:pStyle w:val="Default"/>
        <w:numPr>
          <w:ilvl w:val="2"/>
          <w:numId w:val="16"/>
        </w:numPr>
        <w:spacing w:line="276" w:lineRule="auto"/>
        <w:ind w:left="709" w:hanging="567"/>
        <w:jc w:val="both"/>
        <w:rPr>
          <w:rFonts w:ascii="Verdana" w:hAnsi="Verdana"/>
          <w:color w:val="01272C" w:themeColor="text1"/>
          <w:sz w:val="22"/>
          <w:szCs w:val="22"/>
        </w:rPr>
      </w:pPr>
      <w:r w:rsidRPr="005E0342">
        <w:rPr>
          <w:rFonts w:ascii="Verdana" w:hAnsi="Verdana"/>
          <w:color w:val="01272C" w:themeColor="text1"/>
          <w:sz w:val="22"/>
          <w:szCs w:val="22"/>
        </w:rPr>
        <w:t>De kwaliteit van het disseminatieplan: de geschiktheid en de kwaliteit van maatregelen gericht op het verspreiden van de projectresultaten binnen de deelnemende organisaties</w:t>
      </w:r>
      <w:r>
        <w:rPr>
          <w:rFonts w:ascii="Verdana" w:hAnsi="Verdana"/>
          <w:color w:val="01272C" w:themeColor="text1"/>
          <w:sz w:val="22"/>
          <w:szCs w:val="22"/>
        </w:rPr>
        <w:t xml:space="preserve"> en daarbuiten.</w:t>
      </w:r>
    </w:p>
    <w:sectPr w:rsidR="005E0342" w:rsidRPr="005E0342" w:rsidSect="00C73495">
      <w:headerReference w:type="default" r:id="rId7"/>
      <w:footerReference w:type="default" r:id="rId8"/>
      <w:pgSz w:w="11900" w:h="16840"/>
      <w:pgMar w:top="2073" w:right="1417" w:bottom="1417" w:left="1417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3466" w14:textId="77777777" w:rsidR="00D97E08" w:rsidRDefault="00D97E08" w:rsidP="00A83554">
      <w:pPr>
        <w:spacing w:before="0" w:after="0"/>
      </w:pPr>
      <w:r>
        <w:separator/>
      </w:r>
    </w:p>
  </w:endnote>
  <w:endnote w:type="continuationSeparator" w:id="0">
    <w:p w14:paraId="145B30AE" w14:textId="77777777" w:rsidR="00D97E08" w:rsidRDefault="00D97E08" w:rsidP="00A835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Koppen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3806" w14:textId="77777777" w:rsidR="00C73495" w:rsidRDefault="00C73495" w:rsidP="00C73495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66A8B" wp14:editId="6BA21BF4">
              <wp:simplePos x="0" y="0"/>
              <wp:positionH relativeFrom="column">
                <wp:posOffset>1157</wp:posOffset>
              </wp:positionH>
              <wp:positionV relativeFrom="paragraph">
                <wp:posOffset>29770</wp:posOffset>
              </wp:positionV>
              <wp:extent cx="5903259" cy="0"/>
              <wp:effectExtent l="0" t="12700" r="1524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259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F546D0" id="Rechte verbindingslijn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.35pt" to="464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" strokecolor="#00566b [3215]" strokeweight="1.75pt">
              <v:stroke joinstyle="miter"/>
            </v:line>
          </w:pict>
        </mc:Fallback>
      </mc:AlternateContent>
    </w:r>
  </w:p>
  <w:p w14:paraId="7FCB1E9C" w14:textId="77777777" w:rsidR="00C73495" w:rsidRPr="00C73495" w:rsidRDefault="00C73495" w:rsidP="00C73495">
    <w:pPr>
      <w:pStyle w:val="Voettekst"/>
    </w:pPr>
    <w:r w:rsidRPr="00C73495">
      <w:t xml:space="preserve">JINT vzw | </w:t>
    </w:r>
    <w:proofErr w:type="spellStart"/>
    <w:r w:rsidRPr="00C73495">
      <w:t>Grétrystraat</w:t>
    </w:r>
    <w:proofErr w:type="spellEnd"/>
    <w:r w:rsidRPr="00C73495">
      <w:t xml:space="preserve"> 26, 1000 Brussel | 02 209 07 20 | jint@jint.be | www.jint.be</w:t>
    </w:r>
  </w:p>
  <w:p w14:paraId="2E623E1C" w14:textId="77777777" w:rsidR="00C73495" w:rsidRPr="00C73495" w:rsidRDefault="00C73495" w:rsidP="00C73495">
    <w:pPr>
      <w:pStyle w:val="Voettekst"/>
    </w:pPr>
    <w:r w:rsidRPr="00C73495">
      <w:t>0441.254.285 | RPR Nederlandstalige Ondernemingsrechtbank Brussel</w:t>
    </w:r>
  </w:p>
  <w:p w14:paraId="09F58055" w14:textId="77777777" w:rsidR="00C73495" w:rsidRPr="00B10682" w:rsidRDefault="00C73495" w:rsidP="00C73495">
    <w:pPr>
      <w:pStyle w:val="Voettekst"/>
      <w:rPr>
        <w:color w:val="1F497D"/>
      </w:rPr>
    </w:pPr>
  </w:p>
  <w:p w14:paraId="2A48ED49" w14:textId="77777777" w:rsidR="00C73495" w:rsidRPr="00B10682" w:rsidRDefault="00C73495" w:rsidP="00C73495">
    <w:pPr>
      <w:pStyle w:val="Voettekst"/>
      <w:rPr>
        <w:color w:val="4BACC6"/>
      </w:rPr>
    </w:pPr>
    <w:r w:rsidRPr="00B10682">
      <w:rPr>
        <w:noProof/>
        <w:color w:val="4BACC6"/>
        <w:lang w:val="nl-BE" w:eastAsia="nl-BE"/>
      </w:rPr>
      <w:drawing>
        <wp:inline distT="0" distB="0" distL="0" distR="0" wp14:anchorId="45174817" wp14:editId="27ABFBF6">
          <wp:extent cx="5541456" cy="66929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456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C3CA08" w14:textId="77777777" w:rsidR="00F80F1D" w:rsidRPr="00C73495" w:rsidRDefault="005C1CB4" w:rsidP="00C734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4596" w14:textId="77777777" w:rsidR="00D97E08" w:rsidRDefault="00D97E08" w:rsidP="00A83554">
      <w:pPr>
        <w:spacing w:before="0" w:after="0"/>
      </w:pPr>
      <w:r>
        <w:separator/>
      </w:r>
    </w:p>
  </w:footnote>
  <w:footnote w:type="continuationSeparator" w:id="0">
    <w:p w14:paraId="1ABC7EB9" w14:textId="77777777" w:rsidR="00D97E08" w:rsidRDefault="00D97E08" w:rsidP="00A835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3431" w14:textId="77777777" w:rsidR="00AB3063" w:rsidRDefault="005A2B00">
    <w:pPr>
      <w:pStyle w:val="Koptekst"/>
    </w:pPr>
    <w:r w:rsidRPr="00AB3063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2FB2A7DD" wp14:editId="73DE963C">
          <wp:simplePos x="0" y="0"/>
          <wp:positionH relativeFrom="column">
            <wp:posOffset>0</wp:posOffset>
          </wp:positionH>
          <wp:positionV relativeFrom="page">
            <wp:posOffset>251909</wp:posOffset>
          </wp:positionV>
          <wp:extent cx="1162800" cy="828000"/>
          <wp:effectExtent l="0" t="0" r="0" b="0"/>
          <wp:wrapSquare wrapText="right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D41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82E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6D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ACB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B264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60C5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5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8C2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9A5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25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348E5"/>
    <w:multiLevelType w:val="hybridMultilevel"/>
    <w:tmpl w:val="805CE5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57A65"/>
    <w:multiLevelType w:val="hybridMultilevel"/>
    <w:tmpl w:val="77CEA03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3655D"/>
    <w:multiLevelType w:val="hybridMultilevel"/>
    <w:tmpl w:val="84149A2C"/>
    <w:lvl w:ilvl="0" w:tplc="B77455B6">
      <w:start w:val="1"/>
      <w:numFmt w:val="bullet"/>
      <w:pStyle w:val="Opsomming"/>
      <w:lvlText w:val=""/>
      <w:lvlJc w:val="left"/>
      <w:pPr>
        <w:ind w:left="794" w:hanging="227"/>
      </w:pPr>
      <w:rPr>
        <w:rFonts w:ascii="Symbol" w:hAnsi="Symbol" w:cs="Symbol" w:hint="default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526AE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C86334"/>
    <w:multiLevelType w:val="hybridMultilevel"/>
    <w:tmpl w:val="BBEE5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1A5C"/>
    <w:multiLevelType w:val="multilevel"/>
    <w:tmpl w:val="A2A079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191664"/>
    <w:multiLevelType w:val="hybridMultilevel"/>
    <w:tmpl w:val="7EAE5096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32E6B"/>
    <w:multiLevelType w:val="hybridMultilevel"/>
    <w:tmpl w:val="84762A08"/>
    <w:lvl w:ilvl="0" w:tplc="E8907632">
      <w:start w:val="1"/>
      <w:numFmt w:val="bullet"/>
      <w:pStyle w:val="Opsommingoranjeaccent"/>
      <w:lvlText w:val=""/>
      <w:lvlJc w:val="left"/>
      <w:pPr>
        <w:ind w:left="794" w:hanging="227"/>
      </w:pPr>
      <w:rPr>
        <w:rFonts w:ascii="Symbol" w:hAnsi="Symbol" w:cs="Symbol" w:hint="default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44839433">
    <w:abstractNumId w:val="15"/>
  </w:num>
  <w:num w:numId="2" w16cid:durableId="1140659386">
    <w:abstractNumId w:val="12"/>
  </w:num>
  <w:num w:numId="3" w16cid:durableId="1391150594">
    <w:abstractNumId w:val="17"/>
  </w:num>
  <w:num w:numId="4" w16cid:durableId="157699064">
    <w:abstractNumId w:val="0"/>
  </w:num>
  <w:num w:numId="5" w16cid:durableId="2043826441">
    <w:abstractNumId w:val="1"/>
  </w:num>
  <w:num w:numId="6" w16cid:durableId="609627450">
    <w:abstractNumId w:val="2"/>
  </w:num>
  <w:num w:numId="7" w16cid:durableId="1032614081">
    <w:abstractNumId w:val="3"/>
  </w:num>
  <w:num w:numId="8" w16cid:durableId="857812255">
    <w:abstractNumId w:val="8"/>
  </w:num>
  <w:num w:numId="9" w16cid:durableId="2068449879">
    <w:abstractNumId w:val="4"/>
  </w:num>
  <w:num w:numId="10" w16cid:durableId="1586456052">
    <w:abstractNumId w:val="5"/>
  </w:num>
  <w:num w:numId="11" w16cid:durableId="1669672303">
    <w:abstractNumId w:val="6"/>
  </w:num>
  <w:num w:numId="12" w16cid:durableId="1509127726">
    <w:abstractNumId w:val="7"/>
  </w:num>
  <w:num w:numId="13" w16cid:durableId="340355826">
    <w:abstractNumId w:val="9"/>
  </w:num>
  <w:num w:numId="14" w16cid:durableId="391971062">
    <w:abstractNumId w:val="13"/>
  </w:num>
  <w:num w:numId="15" w16cid:durableId="1642345502">
    <w:abstractNumId w:val="16"/>
  </w:num>
  <w:num w:numId="16" w16cid:durableId="383674880">
    <w:abstractNumId w:val="11"/>
  </w:num>
  <w:num w:numId="17" w16cid:durableId="357895251">
    <w:abstractNumId w:val="10"/>
  </w:num>
  <w:num w:numId="18" w16cid:durableId="2084645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08"/>
    <w:rsid w:val="0001544F"/>
    <w:rsid w:val="000D1C33"/>
    <w:rsid w:val="00104597"/>
    <w:rsid w:val="00237D11"/>
    <w:rsid w:val="00266F8B"/>
    <w:rsid w:val="002763B5"/>
    <w:rsid w:val="00331217"/>
    <w:rsid w:val="004A3D02"/>
    <w:rsid w:val="004A4FFE"/>
    <w:rsid w:val="004C7B8D"/>
    <w:rsid w:val="005101AD"/>
    <w:rsid w:val="005A2B00"/>
    <w:rsid w:val="005C1CB4"/>
    <w:rsid w:val="005E0342"/>
    <w:rsid w:val="005F587D"/>
    <w:rsid w:val="006503B6"/>
    <w:rsid w:val="00681B1A"/>
    <w:rsid w:val="006B6972"/>
    <w:rsid w:val="006E36FC"/>
    <w:rsid w:val="00790011"/>
    <w:rsid w:val="00802920"/>
    <w:rsid w:val="0083013C"/>
    <w:rsid w:val="008C7CC9"/>
    <w:rsid w:val="00943775"/>
    <w:rsid w:val="00A83554"/>
    <w:rsid w:val="00A9241E"/>
    <w:rsid w:val="00AA7457"/>
    <w:rsid w:val="00AE75C6"/>
    <w:rsid w:val="00AF169E"/>
    <w:rsid w:val="00AF2D54"/>
    <w:rsid w:val="00AF44B9"/>
    <w:rsid w:val="00B10682"/>
    <w:rsid w:val="00B77501"/>
    <w:rsid w:val="00B9322C"/>
    <w:rsid w:val="00C45E12"/>
    <w:rsid w:val="00C73495"/>
    <w:rsid w:val="00C81BE3"/>
    <w:rsid w:val="00D97E08"/>
    <w:rsid w:val="00E36848"/>
    <w:rsid w:val="00F7113E"/>
    <w:rsid w:val="00F83D13"/>
    <w:rsid w:val="00F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985E52"/>
  <w15:chartTrackingRefBased/>
  <w15:docId w15:val="{6EAACF28-72F2-42C2-AFD0-E93ABF6B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6FC"/>
    <w:pPr>
      <w:spacing w:before="240" w:after="240"/>
    </w:pPr>
    <w:rPr>
      <w:rFonts w:ascii="Verdana" w:hAnsi="Verdana"/>
      <w:color w:val="01272C" w:themeColor="text1"/>
      <w:sz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A3D02"/>
    <w:pPr>
      <w:keepNext/>
      <w:keepLines/>
      <w:spacing w:before="360"/>
      <w:outlineLvl w:val="0"/>
    </w:pPr>
    <w:rPr>
      <w:rFonts w:eastAsiaTheme="majorEastAsia" w:cstheme="majorBidi"/>
      <w:b/>
      <w:color w:val="248FAF"/>
      <w:sz w:val="5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B6972"/>
    <w:pPr>
      <w:keepNext/>
      <w:keepLines/>
      <w:spacing w:after="0"/>
      <w:outlineLvl w:val="1"/>
    </w:pPr>
    <w:rPr>
      <w:rFonts w:eastAsiaTheme="majorEastAsia" w:cs="Times New Roman (Koppen CS)"/>
      <w:b/>
      <w:color w:val="248FAF"/>
      <w:sz w:val="3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4A3D02"/>
    <w:pPr>
      <w:keepNext/>
      <w:keepLines/>
      <w:spacing w:before="120" w:after="120"/>
      <w:outlineLvl w:val="2"/>
    </w:pPr>
    <w:rPr>
      <w:rFonts w:eastAsiaTheme="majorEastAsia" w:cs="Times New Roman (Koppen CS)"/>
      <w:color w:val="DE5C2B"/>
      <w:spacing w:val="20"/>
      <w:sz w:val="36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B6972"/>
    <w:pPr>
      <w:keepNext/>
      <w:keepLines/>
      <w:spacing w:after="120"/>
      <w:outlineLvl w:val="3"/>
    </w:pPr>
    <w:rPr>
      <w:rFonts w:eastAsiaTheme="majorEastAsia" w:cs="Times New Roman (Koppen CS)"/>
      <w:b/>
      <w:iCs/>
      <w:color w:val="248FAF"/>
      <w:spacing w:val="26"/>
    </w:rPr>
  </w:style>
  <w:style w:type="paragraph" w:styleId="Kop5">
    <w:name w:val="heading 5"/>
    <w:basedOn w:val="Kop4"/>
    <w:next w:val="Standaard"/>
    <w:link w:val="Kop5Char"/>
    <w:autoRedefine/>
    <w:uiPriority w:val="9"/>
    <w:unhideWhenUsed/>
    <w:qFormat/>
    <w:rsid w:val="006E36FC"/>
    <w:pPr>
      <w:spacing w:before="40" w:after="0"/>
      <w:outlineLvl w:val="4"/>
    </w:pPr>
    <w:rPr>
      <w:b w:val="0"/>
      <w:color w:val="DF5C2C" w:themeColor="accent1"/>
      <w:szCs w:val="26"/>
    </w:rPr>
  </w:style>
  <w:style w:type="paragraph" w:styleId="Kop6">
    <w:name w:val="heading 6"/>
    <w:basedOn w:val="Kop5"/>
    <w:next w:val="Standaard"/>
    <w:link w:val="Kop6Char"/>
    <w:autoRedefine/>
    <w:uiPriority w:val="9"/>
    <w:unhideWhenUsed/>
    <w:qFormat/>
    <w:rsid w:val="00B77501"/>
    <w:pPr>
      <w:outlineLvl w:val="5"/>
    </w:pPr>
    <w:rPr>
      <w:i/>
      <w:color w:val="48A3C9" w:themeColor="accent5"/>
    </w:rPr>
  </w:style>
  <w:style w:type="paragraph" w:styleId="Kop7">
    <w:name w:val="heading 7"/>
    <w:basedOn w:val="Kop6"/>
    <w:next w:val="Standaard"/>
    <w:link w:val="Kop7Char"/>
    <w:uiPriority w:val="9"/>
    <w:semiHidden/>
    <w:unhideWhenUsed/>
    <w:qFormat/>
    <w:rsid w:val="006E36FC"/>
    <w:pPr>
      <w:outlineLvl w:val="6"/>
    </w:pPr>
    <w:rPr>
      <w:rFonts w:cstheme="majorBidi"/>
      <w:iCs w:val="0"/>
      <w:color w:val="732B11" w:themeColor="accent1" w:themeShade="7F"/>
    </w:rPr>
  </w:style>
  <w:style w:type="paragraph" w:styleId="Kop8">
    <w:name w:val="heading 8"/>
    <w:basedOn w:val="Kop7"/>
    <w:next w:val="Standaard"/>
    <w:link w:val="Kop8Char"/>
    <w:autoRedefine/>
    <w:uiPriority w:val="9"/>
    <w:semiHidden/>
    <w:unhideWhenUsed/>
    <w:qFormat/>
    <w:rsid w:val="006E36FC"/>
    <w:pPr>
      <w:outlineLvl w:val="7"/>
    </w:pPr>
    <w:rPr>
      <w:color w:val="026471" w:themeColor="text1" w:themeTint="D8"/>
      <w:szCs w:val="21"/>
    </w:rPr>
  </w:style>
  <w:style w:type="paragraph" w:styleId="Kop9">
    <w:name w:val="heading 9"/>
    <w:basedOn w:val="Kop8"/>
    <w:next w:val="Standaard"/>
    <w:link w:val="Kop9Char"/>
    <w:autoRedefine/>
    <w:uiPriority w:val="9"/>
    <w:semiHidden/>
    <w:unhideWhenUsed/>
    <w:qFormat/>
    <w:rsid w:val="006E36FC"/>
    <w:pPr>
      <w:outlineLvl w:val="8"/>
    </w:pPr>
    <w:rPr>
      <w:iCs/>
      <w:color w:val="FFD544" w:themeColor="accent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D02"/>
    <w:rPr>
      <w:rFonts w:ascii="Verdana" w:eastAsiaTheme="majorEastAsia" w:hAnsi="Verdana" w:cstheme="majorBidi"/>
      <w:b/>
      <w:noProof w:val="0"/>
      <w:color w:val="248FAF"/>
      <w:sz w:val="56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6B6972"/>
    <w:rPr>
      <w:rFonts w:ascii="Verdana" w:eastAsiaTheme="majorEastAsia" w:hAnsi="Verdana" w:cs="Times New Roman (Koppen CS)"/>
      <w:b/>
      <w:noProof w:val="0"/>
      <w:color w:val="248FAF"/>
      <w:sz w:val="3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4A3D02"/>
    <w:rPr>
      <w:rFonts w:ascii="Verdana" w:eastAsiaTheme="majorEastAsia" w:hAnsi="Verdana" w:cs="Times New Roman (Koppen CS)"/>
      <w:noProof w:val="0"/>
      <w:color w:val="DE5C2B"/>
      <w:spacing w:val="20"/>
      <w:sz w:val="3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6B6972"/>
    <w:rPr>
      <w:rFonts w:ascii="Verdana" w:eastAsiaTheme="majorEastAsia" w:hAnsi="Verdana" w:cs="Times New Roman (Koppen CS)"/>
      <w:b/>
      <w:iCs/>
      <w:noProof w:val="0"/>
      <w:color w:val="248FAF"/>
      <w:spacing w:val="26"/>
      <w:sz w:val="20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943775"/>
    <w:rPr>
      <w:rFonts w:ascii="Verdana" w:hAnsi="Verdana"/>
      <w:i/>
      <w:iCs/>
      <w:noProof w:val="0"/>
      <w:color w:val="F07F3C" w:themeColor="accent2"/>
      <w:sz w:val="20"/>
      <w:lang w:val="nl-NL"/>
    </w:rPr>
  </w:style>
  <w:style w:type="character" w:customStyle="1" w:styleId="A16">
    <w:name w:val="A16"/>
    <w:uiPriority w:val="99"/>
    <w:rsid w:val="004C7B8D"/>
    <w:rPr>
      <w:rFonts w:cs="Verdana"/>
      <w:color w:val="221E1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A3D02"/>
    <w:rPr>
      <w:rFonts w:ascii="Verdana" w:hAnsi="Verdana"/>
      <w:b/>
      <w:bCs/>
      <w:noProof w:val="0"/>
      <w:sz w:val="20"/>
      <w:lang w:val="nl-NL"/>
    </w:rPr>
  </w:style>
  <w:style w:type="paragraph" w:customStyle="1" w:styleId="BasicParagraph">
    <w:name w:val="[Basic Paragraph]"/>
    <w:basedOn w:val="Standaard"/>
    <w:uiPriority w:val="99"/>
    <w:rsid w:val="00AF2D54"/>
    <w:pPr>
      <w:autoSpaceDE w:val="0"/>
      <w:autoSpaceDN w:val="0"/>
      <w:adjustRightInd w:val="0"/>
      <w:spacing w:before="0" w:after="0" w:line="288" w:lineRule="auto"/>
      <w:textAlignment w:val="center"/>
    </w:pPr>
    <w:rPr>
      <w:rFonts w:cs="MinionPro-Regular"/>
      <w:color w:val="00566B" w:themeColor="text2"/>
    </w:rPr>
  </w:style>
  <w:style w:type="paragraph" w:styleId="Koptekst">
    <w:name w:val="header"/>
    <w:basedOn w:val="Standaard"/>
    <w:link w:val="KoptekstChar"/>
    <w:uiPriority w:val="99"/>
    <w:unhideWhenUsed/>
    <w:rsid w:val="00A83554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A83554"/>
    <w:rPr>
      <w:rFonts w:ascii="Verdana" w:hAnsi="Verdana"/>
      <w:noProof w:val="0"/>
      <w:sz w:val="20"/>
      <w:lang w:val="nl-NL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4A3D02"/>
    <w:pPr>
      <w:tabs>
        <w:tab w:val="center" w:pos="4536"/>
        <w:tab w:val="right" w:pos="9072"/>
      </w:tabs>
      <w:spacing w:before="0" w:after="0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3D02"/>
    <w:rPr>
      <w:rFonts w:ascii="Verdana" w:hAnsi="Verdana"/>
      <w:noProof w:val="0"/>
      <w:sz w:val="16"/>
      <w:lang w:val="nl-NL"/>
    </w:rPr>
  </w:style>
  <w:style w:type="paragraph" w:styleId="Geenafstand">
    <w:name w:val="No Spacing"/>
    <w:uiPriority w:val="1"/>
    <w:qFormat/>
    <w:rsid w:val="006E36FC"/>
    <w:rPr>
      <w:rFonts w:ascii="Verdana" w:hAnsi="Verdana"/>
      <w:color w:val="01272C" w:themeColor="text1"/>
      <w:sz w:val="20"/>
      <w:lang w:val="nl-NL"/>
    </w:rPr>
  </w:style>
  <w:style w:type="character" w:styleId="Nadruk">
    <w:name w:val="Emphasis"/>
    <w:basedOn w:val="Standaardalinea-lettertype"/>
    <w:uiPriority w:val="20"/>
    <w:qFormat/>
    <w:rsid w:val="00943775"/>
    <w:rPr>
      <w:rFonts w:ascii="Verdana" w:hAnsi="Verdana"/>
      <w:i/>
      <w:iCs/>
      <w:noProof w:val="0"/>
      <w:color w:val="DF5C2C" w:themeColor="accent1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6E36FC"/>
    <w:rPr>
      <w:rFonts w:ascii="Verdana" w:eastAsiaTheme="majorEastAsia" w:hAnsi="Verdana" w:cs="Times New Roman (Koppen CS)"/>
      <w:iCs/>
      <w:noProof w:val="0"/>
      <w:color w:val="DF5C2C" w:themeColor="accent1"/>
      <w:spacing w:val="26"/>
      <w:sz w:val="20"/>
      <w:szCs w:val="2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B77501"/>
    <w:rPr>
      <w:rFonts w:ascii="Verdana" w:eastAsiaTheme="majorEastAsia" w:hAnsi="Verdana" w:cstheme="majorBidi"/>
      <w:i/>
      <w:iCs/>
      <w:noProof w:val="0"/>
      <w:color w:val="48A3C9" w:themeColor="accent5"/>
      <w:spacing w:val="26"/>
      <w:sz w:val="20"/>
      <w:szCs w:val="26"/>
      <w:lang w:val="nl-NL"/>
    </w:rPr>
  </w:style>
  <w:style w:type="character" w:styleId="Hyperlink">
    <w:name w:val="Hyperlink"/>
    <w:basedOn w:val="Standaardalinea-lettertype"/>
    <w:uiPriority w:val="99"/>
    <w:unhideWhenUsed/>
    <w:rsid w:val="002763B5"/>
    <w:rPr>
      <w:rFonts w:ascii="Verdana" w:hAnsi="Verdana"/>
      <w:b/>
      <w:noProof w:val="0"/>
      <w:color w:val="F07F3C" w:themeColor="accent2"/>
      <w:sz w:val="20"/>
      <w:u w:val="single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943775"/>
    <w:rPr>
      <w:rFonts w:ascii="Verdana" w:hAnsi="Verdana"/>
      <w:i/>
      <w:iCs/>
      <w:noProof w:val="0"/>
      <w:color w:val="AD411A" w:themeColor="accent1" w:themeShade="BF"/>
      <w:sz w:val="20"/>
      <w:lang w:val="nl-NL"/>
    </w:rPr>
  </w:style>
  <w:style w:type="paragraph" w:styleId="Citaat">
    <w:name w:val="Quote"/>
    <w:aliases w:val="Citaat met auteur"/>
    <w:basedOn w:val="Standaard"/>
    <w:next w:val="Auteurcitaat"/>
    <w:link w:val="CitaatChar"/>
    <w:autoRedefine/>
    <w:uiPriority w:val="29"/>
    <w:qFormat/>
    <w:rsid w:val="006E36FC"/>
    <w:pPr>
      <w:pBdr>
        <w:top w:val="single" w:sz="48" w:space="1" w:color="48A3C9" w:themeColor="accent5"/>
        <w:left w:val="single" w:sz="48" w:space="4" w:color="48A3C9" w:themeColor="accent5"/>
        <w:bottom w:val="single" w:sz="48" w:space="1" w:color="48A3C9" w:themeColor="accent5"/>
        <w:right w:val="single" w:sz="48" w:space="4" w:color="48A3C9" w:themeColor="accent5"/>
      </w:pBdr>
      <w:shd w:val="clear" w:color="auto" w:fill="48A3C9" w:themeFill="accent5"/>
      <w:spacing w:before="200" w:after="160"/>
      <w:ind w:right="2268"/>
    </w:pPr>
    <w:rPr>
      <w:iCs/>
      <w:color w:val="FCFAED" w:themeColor="background1"/>
      <w:sz w:val="24"/>
    </w:rPr>
  </w:style>
  <w:style w:type="character" w:customStyle="1" w:styleId="CitaatChar">
    <w:name w:val="Citaat Char"/>
    <w:aliases w:val="Citaat met auteur Char"/>
    <w:basedOn w:val="Standaardalinea-lettertype"/>
    <w:link w:val="Citaat"/>
    <w:uiPriority w:val="29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paragraph" w:styleId="Bloktekst">
    <w:name w:val="Block Text"/>
    <w:basedOn w:val="Standaard"/>
    <w:autoRedefine/>
    <w:uiPriority w:val="99"/>
    <w:unhideWhenUsed/>
    <w:qFormat/>
    <w:rsid w:val="00C73495"/>
    <w:pPr>
      <w:pBdr>
        <w:top w:val="single" w:sz="2" w:space="10" w:color="00566B" w:themeColor="text2"/>
        <w:left w:val="single" w:sz="2" w:space="10" w:color="00566B" w:themeColor="text2"/>
        <w:bottom w:val="single" w:sz="2" w:space="10" w:color="00566B" w:themeColor="text2"/>
        <w:right w:val="single" w:sz="2" w:space="10" w:color="00566B" w:themeColor="text2"/>
      </w:pBdr>
      <w:shd w:val="clear" w:color="auto" w:fill="00566B" w:themeFill="text2"/>
    </w:pPr>
    <w:rPr>
      <w:rFonts w:eastAsiaTheme="minorEastAsia"/>
      <w:iCs/>
      <w:color w:val="FCFAED" w:themeColor="background1"/>
    </w:rPr>
  </w:style>
  <w:style w:type="character" w:customStyle="1" w:styleId="Markering">
    <w:name w:val="Markering"/>
    <w:basedOn w:val="Standaardalinea-lettertype"/>
    <w:uiPriority w:val="1"/>
    <w:qFormat/>
    <w:rsid w:val="00B77501"/>
    <w:rPr>
      <w:rFonts w:ascii="Verdana" w:hAnsi="Verdana"/>
      <w:b w:val="0"/>
      <w:noProof w:val="0"/>
      <w:color w:val="FCFAED" w:themeColor="background1"/>
      <w:sz w:val="20"/>
      <w:bdr w:val="none" w:sz="0" w:space="0" w:color="auto"/>
      <w:shd w:val="clear" w:color="auto" w:fill="DF5C2C" w:themeFill="accent1"/>
      <w:lang w:val="nl-NL"/>
    </w:rPr>
  </w:style>
  <w:style w:type="paragraph" w:customStyle="1" w:styleId="Opsomming">
    <w:name w:val="Opsomming"/>
    <w:basedOn w:val="Standaard"/>
    <w:next w:val="Standaard"/>
    <w:link w:val="OpsommingChar"/>
    <w:autoRedefine/>
    <w:qFormat/>
    <w:rsid w:val="002763B5"/>
    <w:pPr>
      <w:numPr>
        <w:numId w:val="2"/>
      </w:numPr>
    </w:pPr>
  </w:style>
  <w:style w:type="paragraph" w:styleId="Datum">
    <w:name w:val="Date"/>
    <w:basedOn w:val="Standaard"/>
    <w:next w:val="Standaard"/>
    <w:link w:val="DatumChar"/>
    <w:uiPriority w:val="99"/>
    <w:unhideWhenUsed/>
    <w:rsid w:val="00B77501"/>
  </w:style>
  <w:style w:type="character" w:customStyle="1" w:styleId="DatumChar">
    <w:name w:val="Datum Char"/>
    <w:basedOn w:val="Standaardalinea-lettertype"/>
    <w:link w:val="Datum"/>
    <w:uiPriority w:val="99"/>
    <w:rsid w:val="00B77501"/>
    <w:rPr>
      <w:rFonts w:ascii="Verdana" w:hAnsi="Verdana"/>
      <w:noProof w:val="0"/>
      <w:color w:val="01272C" w:themeColor="text1"/>
      <w:sz w:val="20"/>
      <w:lang w:val="nl-NL"/>
    </w:rPr>
  </w:style>
  <w:style w:type="paragraph" w:customStyle="1" w:styleId="Opsommingoranjeaccent">
    <w:name w:val="Opsomming oranje accent"/>
    <w:basedOn w:val="Opsomming"/>
    <w:next w:val="Standaard"/>
    <w:link w:val="OpsommingoranjeaccentChar"/>
    <w:autoRedefine/>
    <w:qFormat/>
    <w:rsid w:val="00AF2D54"/>
    <w:pPr>
      <w:numPr>
        <w:numId w:val="3"/>
      </w:numPr>
    </w:pPr>
    <w:rPr>
      <w:color w:val="F07F3C" w:themeColor="accent2"/>
    </w:rPr>
  </w:style>
  <w:style w:type="table" w:styleId="Tabelraster">
    <w:name w:val="Table Grid"/>
    <w:basedOn w:val="Standaardtabel"/>
    <w:rsid w:val="00B7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soortdocument">
    <w:name w:val="Koptekst_soort document"/>
    <w:basedOn w:val="Geenafstand"/>
    <w:next w:val="Geenafstand"/>
    <w:autoRedefine/>
    <w:qFormat/>
    <w:rsid w:val="00B77501"/>
    <w:rPr>
      <w:rFonts w:cs="Times New Roman (Hoofdtekst CS)"/>
      <w:color w:val="F07F3C" w:themeColor="accent2"/>
      <w:sz w:val="36"/>
    </w:rPr>
  </w:style>
  <w:style w:type="paragraph" w:customStyle="1" w:styleId="Kopteksteventueleondertitel">
    <w:name w:val="Koptekst_eventuele ondertitel"/>
    <w:basedOn w:val="Geenafstand"/>
    <w:next w:val="Geenafstand"/>
    <w:autoRedefine/>
    <w:qFormat/>
    <w:rsid w:val="00B10682"/>
    <w:pPr>
      <w:jc w:val="center"/>
    </w:pPr>
    <w:rPr>
      <w:b/>
      <w:color w:val="48A3C9" w:themeColor="accent5"/>
      <w:sz w:val="28"/>
      <w:szCs w:val="28"/>
    </w:rPr>
  </w:style>
  <w:style w:type="paragraph" w:customStyle="1" w:styleId="Auteurcitaat">
    <w:name w:val="Auteur citaat"/>
    <w:basedOn w:val="Citaat"/>
    <w:next w:val="Standaard"/>
    <w:link w:val="AuteurcitaatChar"/>
    <w:autoRedefine/>
    <w:qFormat/>
    <w:rsid w:val="00B77501"/>
    <w:rPr>
      <w:b/>
      <w:sz w:val="18"/>
    </w:rPr>
  </w:style>
  <w:style w:type="paragraph" w:styleId="Titel">
    <w:name w:val="Title"/>
    <w:aliases w:val="Titel van document voorblad"/>
    <w:basedOn w:val="Standaard"/>
    <w:next w:val="Standaard"/>
    <w:link w:val="TitelChar"/>
    <w:uiPriority w:val="10"/>
    <w:rsid w:val="00943775"/>
    <w:pPr>
      <w:spacing w:before="0" w:after="0"/>
      <w:contextualSpacing/>
    </w:pPr>
    <w:rPr>
      <w:rFonts w:eastAsiaTheme="majorEastAsia" w:cstheme="majorBidi"/>
      <w:b/>
      <w:spacing w:val="-10"/>
      <w:kern w:val="28"/>
      <w:sz w:val="96"/>
      <w:szCs w:val="56"/>
    </w:rPr>
  </w:style>
  <w:style w:type="character" w:customStyle="1" w:styleId="TitelChar">
    <w:name w:val="Titel Char"/>
    <w:aliases w:val="Titel van document voorblad Char"/>
    <w:basedOn w:val="Standaardalinea-lettertype"/>
    <w:link w:val="Titel"/>
    <w:uiPriority w:val="10"/>
    <w:rsid w:val="00943775"/>
    <w:rPr>
      <w:rFonts w:ascii="Verdana" w:eastAsiaTheme="majorEastAsia" w:hAnsi="Verdana" w:cstheme="majorBidi"/>
      <w:b/>
      <w:noProof w:val="0"/>
      <w:color w:val="01272C" w:themeColor="text1"/>
      <w:spacing w:val="-10"/>
      <w:kern w:val="28"/>
      <w:sz w:val="96"/>
      <w:szCs w:val="56"/>
      <w:lang w:val="nl-NL"/>
    </w:rPr>
  </w:style>
  <w:style w:type="paragraph" w:styleId="Ondertitel">
    <w:name w:val="Subtitle"/>
    <w:aliases w:val="Ondertitel van document voorblad"/>
    <w:basedOn w:val="Standaard"/>
    <w:next w:val="Standaard"/>
    <w:link w:val="OndertitelChar"/>
    <w:uiPriority w:val="11"/>
    <w:qFormat/>
    <w:rsid w:val="00943775"/>
    <w:pPr>
      <w:numPr>
        <w:ilvl w:val="1"/>
      </w:numPr>
      <w:spacing w:after="160"/>
    </w:pPr>
    <w:rPr>
      <w:rFonts w:eastAsiaTheme="minorEastAsia" w:cs="Times New Roman (Hoofdtekst CS)"/>
      <w:caps/>
      <w:color w:val="00566B" w:themeColor="text2"/>
      <w:spacing w:val="15"/>
      <w:sz w:val="40"/>
      <w:szCs w:val="22"/>
    </w:rPr>
  </w:style>
  <w:style w:type="character" w:customStyle="1" w:styleId="OndertitelChar">
    <w:name w:val="Ondertitel Char"/>
    <w:aliases w:val="Ondertitel van document voorblad Char"/>
    <w:basedOn w:val="Standaardalinea-lettertype"/>
    <w:link w:val="Ondertitel"/>
    <w:uiPriority w:val="11"/>
    <w:rsid w:val="00943775"/>
    <w:rPr>
      <w:rFonts w:ascii="Verdana" w:eastAsiaTheme="minorEastAsia" w:hAnsi="Verdana" w:cs="Times New Roman (Hoofdtekst CS)"/>
      <w:caps/>
      <w:noProof w:val="0"/>
      <w:color w:val="00566B" w:themeColor="text2"/>
      <w:spacing w:val="15"/>
      <w:sz w:val="40"/>
      <w:szCs w:val="22"/>
      <w:lang w:val="nl-NL"/>
    </w:rPr>
  </w:style>
  <w:style w:type="paragraph" w:styleId="Duidelijkcitaat">
    <w:name w:val="Intense Quote"/>
    <w:aliases w:val="Duidelijk citaat zonder auteur"/>
    <w:basedOn w:val="Standaard"/>
    <w:next w:val="Auteurcitaat"/>
    <w:link w:val="DuidelijkcitaatChar"/>
    <w:uiPriority w:val="30"/>
    <w:qFormat/>
    <w:rsid w:val="006E36FC"/>
    <w:pPr>
      <w:pBdr>
        <w:top w:val="single" w:sz="48" w:space="10" w:color="48A3C9" w:themeColor="accent5"/>
        <w:left w:val="single" w:sz="48" w:space="4" w:color="48A3C9" w:themeColor="accent5"/>
        <w:bottom w:val="single" w:sz="48" w:space="10" w:color="48A3C9" w:themeColor="accent5"/>
        <w:right w:val="single" w:sz="48" w:space="4" w:color="48A3C9" w:themeColor="accent5"/>
      </w:pBdr>
      <w:shd w:val="clear" w:color="auto" w:fill="48A3C9" w:themeFill="accent5"/>
      <w:spacing w:before="360" w:after="360"/>
      <w:ind w:right="2268"/>
    </w:pPr>
    <w:rPr>
      <w:iCs/>
      <w:color w:val="FCFAED" w:themeColor="background1"/>
      <w:sz w:val="24"/>
    </w:rPr>
  </w:style>
  <w:style w:type="character" w:customStyle="1" w:styleId="DuidelijkcitaatChar">
    <w:name w:val="Duidelijk citaat Char"/>
    <w:aliases w:val="Duidelijk citaat zonder auteur Char"/>
    <w:basedOn w:val="Standaardalinea-lettertype"/>
    <w:link w:val="Duidelijkcitaat"/>
    <w:uiPriority w:val="30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character" w:customStyle="1" w:styleId="AuteurcitaatChar">
    <w:name w:val="Auteur citaat Char"/>
    <w:basedOn w:val="CitaatChar"/>
    <w:link w:val="Auteurcitaat"/>
    <w:rsid w:val="006B6972"/>
    <w:rPr>
      <w:rFonts w:ascii="Verdana" w:hAnsi="Verdana"/>
      <w:b/>
      <w:iCs/>
      <w:noProof w:val="0"/>
      <w:color w:val="FCFAED" w:themeColor="background1"/>
      <w:sz w:val="18"/>
      <w:shd w:val="clear" w:color="auto" w:fill="48A3C9" w:themeFill="accent5"/>
      <w:lang w:val="nl-NL"/>
    </w:rPr>
  </w:style>
  <w:style w:type="paragraph" w:styleId="Lijstalinea">
    <w:name w:val="List Paragraph"/>
    <w:basedOn w:val="Standaard"/>
    <w:uiPriority w:val="34"/>
    <w:qFormat/>
    <w:rsid w:val="00AF2D54"/>
    <w:pPr>
      <w:ind w:left="720"/>
      <w:contextualSpacing/>
    </w:pPr>
  </w:style>
  <w:style w:type="character" w:customStyle="1" w:styleId="OpsommingChar">
    <w:name w:val="Opsomming Char"/>
    <w:basedOn w:val="Standaardalinea-lettertype"/>
    <w:link w:val="Opsomming"/>
    <w:rsid w:val="00AF2D54"/>
    <w:rPr>
      <w:rFonts w:ascii="Verdana" w:hAnsi="Verdana"/>
      <w:noProof w:val="0"/>
      <w:color w:val="01272C" w:themeColor="text1"/>
      <w:sz w:val="20"/>
      <w:lang w:val="nl-NL"/>
    </w:rPr>
  </w:style>
  <w:style w:type="character" w:customStyle="1" w:styleId="OpsommingoranjeaccentChar">
    <w:name w:val="Opsomming oranje accent Char"/>
    <w:basedOn w:val="OpsommingChar"/>
    <w:link w:val="Opsommingoranjeaccent"/>
    <w:rsid w:val="00AF2D54"/>
    <w:rPr>
      <w:rFonts w:ascii="Verdana" w:hAnsi="Verdana"/>
      <w:noProof w:val="0"/>
      <w:color w:val="F07F3C" w:themeColor="accent2"/>
      <w:sz w:val="20"/>
      <w:lang w:val="nl-NL"/>
    </w:rPr>
  </w:style>
  <w:style w:type="paragraph" w:styleId="Kopvaninhoudsopgave">
    <w:name w:val="TOC Heading"/>
    <w:basedOn w:val="Kop1"/>
    <w:next w:val="Standaard"/>
    <w:autoRedefine/>
    <w:uiPriority w:val="39"/>
    <w:semiHidden/>
    <w:unhideWhenUsed/>
    <w:qFormat/>
    <w:rsid w:val="00AF2D54"/>
    <w:pPr>
      <w:spacing w:before="240" w:after="0"/>
      <w:outlineLvl w:val="9"/>
    </w:pPr>
    <w:rPr>
      <w:rFonts w:cs="Times New Roman (Koppen CS)"/>
      <w:color w:val="DF5C2C" w:themeColor="accent1"/>
      <w:sz w:val="32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6FC"/>
    <w:rPr>
      <w:rFonts w:ascii="Verdana" w:eastAsiaTheme="majorEastAsia" w:hAnsi="Verdana" w:cstheme="majorBidi"/>
      <w:i/>
      <w:noProof w:val="0"/>
      <w:color w:val="732B11" w:themeColor="accent1" w:themeShade="7F"/>
      <w:spacing w:val="26"/>
      <w:sz w:val="20"/>
      <w:szCs w:val="2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6FC"/>
    <w:rPr>
      <w:rFonts w:ascii="Verdana" w:eastAsiaTheme="majorEastAsia" w:hAnsi="Verdana" w:cstheme="majorBidi"/>
      <w:i/>
      <w:noProof w:val="0"/>
      <w:color w:val="026471" w:themeColor="text1" w:themeTint="D8"/>
      <w:spacing w:val="26"/>
      <w:sz w:val="20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6FC"/>
    <w:rPr>
      <w:rFonts w:ascii="Verdana" w:eastAsiaTheme="majorEastAsia" w:hAnsi="Verdana" w:cstheme="majorBidi"/>
      <w:i/>
      <w:iCs/>
      <w:noProof w:val="0"/>
      <w:color w:val="FFD544" w:themeColor="accent4"/>
      <w:spacing w:val="26"/>
      <w:sz w:val="20"/>
      <w:szCs w:val="21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36FC"/>
    <w:pPr>
      <w:spacing w:before="0" w:after="0"/>
    </w:pPr>
    <w:rPr>
      <w:rFonts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36FC"/>
    <w:rPr>
      <w:rFonts w:ascii="Verdana" w:hAnsi="Verdana" w:cs="Times New Roman"/>
      <w:noProof w:val="0"/>
      <w:color w:val="01272C" w:themeColor="text1"/>
      <w:sz w:val="18"/>
      <w:szCs w:val="18"/>
      <w:lang w:val="nl-NL"/>
    </w:rPr>
  </w:style>
  <w:style w:type="paragraph" w:styleId="Afzender">
    <w:name w:val="envelope return"/>
    <w:basedOn w:val="Standaard"/>
    <w:uiPriority w:val="99"/>
    <w:semiHidden/>
    <w:unhideWhenUsed/>
    <w:rsid w:val="006E36FC"/>
    <w:pPr>
      <w:spacing w:before="0" w:after="0"/>
    </w:pPr>
    <w:rPr>
      <w:rFonts w:eastAsiaTheme="majorEastAsia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E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E36FC"/>
    <w:rPr>
      <w:rFonts w:ascii="Verdana" w:eastAsiaTheme="majorEastAsia" w:hAnsi="Verdana" w:cstheme="majorBidi"/>
      <w:noProof w:val="0"/>
      <w:color w:val="01272C" w:themeColor="text1"/>
      <w:sz w:val="20"/>
      <w:shd w:val="pct20" w:color="auto" w:fill="auto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E36FC"/>
    <w:pPr>
      <w:spacing w:before="0" w:after="0"/>
    </w:pPr>
    <w:rPr>
      <w:sz w:val="26"/>
      <w:szCs w:val="2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E36FC"/>
    <w:rPr>
      <w:rFonts w:ascii="Verdana" w:hAnsi="Verdana"/>
      <w:noProof w:val="0"/>
      <w:color w:val="01272C" w:themeColor="text1"/>
      <w:sz w:val="26"/>
      <w:szCs w:val="26"/>
      <w:lang w:val="nl-NL"/>
    </w:rPr>
  </w:style>
  <w:style w:type="character" w:styleId="Voetnootmarkering">
    <w:name w:val="footnote reference"/>
    <w:basedOn w:val="Standaardalinea-lettertype"/>
    <w:semiHidden/>
    <w:rsid w:val="00B10682"/>
    <w:rPr>
      <w:vertAlign w:val="superscript"/>
    </w:rPr>
  </w:style>
  <w:style w:type="paragraph" w:customStyle="1" w:styleId="Default">
    <w:name w:val="Default"/>
    <w:rsid w:val="005E034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Jint-Theme">
  <a:themeElements>
    <a:clrScheme name="Jint-kleuren 1">
      <a:dk1>
        <a:srgbClr val="01272C"/>
      </a:dk1>
      <a:lt1>
        <a:srgbClr val="FCFAED"/>
      </a:lt1>
      <a:dk2>
        <a:srgbClr val="00566B"/>
      </a:dk2>
      <a:lt2>
        <a:srgbClr val="FFF9C5"/>
      </a:lt2>
      <a:accent1>
        <a:srgbClr val="DF5C2C"/>
      </a:accent1>
      <a:accent2>
        <a:srgbClr val="F07F3C"/>
      </a:accent2>
      <a:accent3>
        <a:srgbClr val="FFF041"/>
      </a:accent3>
      <a:accent4>
        <a:srgbClr val="FFD544"/>
      </a:accent4>
      <a:accent5>
        <a:srgbClr val="48A3C9"/>
      </a:accent5>
      <a:accent6>
        <a:srgbClr val="F7AA4E"/>
      </a:accent6>
      <a:hlink>
        <a:srgbClr val="2085A3"/>
      </a:hlink>
      <a:folHlink>
        <a:srgbClr val="F7AA4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int-Theme" id="{DB4858F7-5B29-B447-9CD8-231568D21304}" vid="{A422787B-0559-3341-BC64-75CA5EC5F6C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Stalpaert</dc:creator>
  <cp:keywords/>
  <dc:description/>
  <cp:lastModifiedBy>Janne Vanoppen</cp:lastModifiedBy>
  <cp:revision>2</cp:revision>
  <cp:lastPrinted>2020-04-06T10:51:00Z</cp:lastPrinted>
  <dcterms:created xsi:type="dcterms:W3CDTF">2022-12-28T10:52:00Z</dcterms:created>
  <dcterms:modified xsi:type="dcterms:W3CDTF">2022-12-28T10:52:00Z</dcterms:modified>
</cp:coreProperties>
</file>