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07AC1F10" w14:textId="77777777" w:rsidR="008D77AD" w:rsidRDefault="006A1E1F" w:rsidP="008D77AD">
      <w:pPr>
        <w:jc w:val="both"/>
        <w:rPr>
          <w:rFonts w:ascii="Times New Roman" w:hAnsi="Times New Roman"/>
          <w:b/>
          <w:sz w:val="24"/>
          <w:szCs w:val="24"/>
          <w:shd w:val="clear" w:color="auto" w:fill="FFFF00"/>
        </w:rPr>
      </w:pPr>
      <w:r w:rsidRPr="004B5544">
        <w:rPr>
          <w:shd w:val="clear" w:color="auto" w:fill="FFFF00"/>
        </w:rPr>
        <w:t>T</w:t>
      </w:r>
      <w:r w:rsidR="00B20DB0" w:rsidRPr="004B5544">
        <w:rPr>
          <w:shd w:val="clear" w:color="auto" w:fill="FFFF00"/>
        </w:rPr>
        <w:t>his Annex covers</w:t>
      </w:r>
      <w:r w:rsidRPr="006A1E1F">
        <w:rPr>
          <w:shd w:val="clear" w:color="auto" w:fill="FFFF00"/>
        </w:rPr>
        <w:t xml:space="preserve"> </w:t>
      </w:r>
    </w:p>
    <w:p w14:paraId="6AFD2C56" w14:textId="77777777" w:rsidR="008D77AD" w:rsidRPr="006560C7" w:rsidRDefault="008D77A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Volunteering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0D9AD362" w14:textId="77777777" w:rsidR="008D77AD" w:rsidRPr="006560C7" w:rsidRDefault="008D77AD" w:rsidP="00F90F46">
      <w:pPr>
        <w:pStyle w:val="ListParagraph"/>
        <w:numPr>
          <w:ilvl w:val="1"/>
          <w:numId w:val="25"/>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Solidarity </w:t>
      </w:r>
      <w:r>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672124B3" w14:textId="663F56C0"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70C7BC7B"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B87EEB">
              <w:rPr>
                <w:noProof/>
                <w:webHidden/>
              </w:rPr>
              <w:t>1</w:t>
            </w:r>
            <w:r w:rsidR="00B87EEB">
              <w:rPr>
                <w:noProof/>
                <w:webHidden/>
              </w:rPr>
              <w:fldChar w:fldCharType="end"/>
            </w:r>
          </w:hyperlink>
        </w:p>
        <w:p w14:paraId="7BCB4429" w14:textId="507D39B4" w:rsidR="00B87EEB" w:rsidRDefault="000A5961">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B87EEB">
              <w:rPr>
                <w:noProof/>
                <w:webHidden/>
              </w:rPr>
              <w:t>15</w:t>
            </w:r>
            <w:r w:rsidR="00B87EEB">
              <w:rPr>
                <w:noProof/>
                <w:webHidden/>
              </w:rPr>
              <w:fldChar w:fldCharType="end"/>
            </w:r>
          </w:hyperlink>
        </w:p>
        <w:p w14:paraId="4002E47C" w14:textId="48E93110" w:rsidR="00B87EEB" w:rsidRDefault="000A5961">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B87EEB">
              <w:rPr>
                <w:noProof/>
                <w:webHidden/>
              </w:rPr>
              <w:t>18</w:t>
            </w:r>
            <w:r w:rsidR="00B87EEB">
              <w:rPr>
                <w:noProof/>
                <w:webHidden/>
              </w:rPr>
              <w:fldChar w:fldCharType="end"/>
            </w:r>
          </w:hyperlink>
        </w:p>
        <w:p w14:paraId="4A04522C" w14:textId="08A6F05D" w:rsidR="00B87EEB" w:rsidRDefault="000A5961">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B87EEB">
              <w:rPr>
                <w:noProof/>
                <w:webHidden/>
              </w:rPr>
              <w:t>18</w:t>
            </w:r>
            <w:r w:rsidR="00B87EEB">
              <w:rPr>
                <w:noProof/>
                <w:webHidden/>
              </w:rPr>
              <w:fldChar w:fldCharType="end"/>
            </w:r>
          </w:hyperlink>
        </w:p>
        <w:p w14:paraId="22D135C2" w14:textId="36A346D4" w:rsidR="00B87EEB" w:rsidRDefault="000A5961">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B87EEB">
              <w:rPr>
                <w:noProof/>
                <w:webHidden/>
              </w:rPr>
              <w:t>19</w:t>
            </w:r>
            <w:r w:rsidR="00B87EEB">
              <w:rPr>
                <w:noProof/>
                <w:webHidden/>
              </w:rPr>
              <w:fldChar w:fldCharType="end"/>
            </w:r>
          </w:hyperlink>
        </w:p>
        <w:p w14:paraId="4F0809CD" w14:textId="367DA135" w:rsidR="00B87EEB" w:rsidRDefault="000A5961">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B87EEB">
              <w:rPr>
                <w:noProof/>
                <w:webHidden/>
              </w:rPr>
              <w:t>20</w:t>
            </w:r>
            <w:r w:rsidR="00B87EEB">
              <w:rPr>
                <w:noProof/>
                <w:webHidden/>
              </w:rPr>
              <w:fldChar w:fldCharType="end"/>
            </w:r>
          </w:hyperlink>
        </w:p>
        <w:p w14:paraId="026CCB67" w14:textId="09E810BF" w:rsidR="00B87EEB" w:rsidRDefault="000A5961">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B87EEB">
              <w:rPr>
                <w:noProof/>
                <w:webHidden/>
              </w:rPr>
              <w:t>22</w:t>
            </w:r>
            <w:r w:rsidR="00B87EEB">
              <w:rPr>
                <w:noProof/>
                <w:webHidden/>
              </w:rPr>
              <w:fldChar w:fldCharType="end"/>
            </w:r>
          </w:hyperlink>
        </w:p>
        <w:p w14:paraId="2BBE1388" w14:textId="1F6CB39A"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F90F46">
      <w:pPr>
        <w:pStyle w:val="Heading1"/>
        <w:numPr>
          <w:ilvl w:val="0"/>
          <w:numId w:val="32"/>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455B5564" w:rsidR="00B20DB0" w:rsidRDefault="00B20DB0" w:rsidP="00087269">
      <w:pPr>
        <w:pStyle w:val="Heading21"/>
      </w:pPr>
      <w:r w:rsidRPr="00560563">
        <w:t>I.2 Calculation and supporting documents for unit contributions</w:t>
      </w:r>
    </w:p>
    <w:p w14:paraId="1A8018FE" w14:textId="21891687" w:rsidR="008D77AD" w:rsidRPr="00087269" w:rsidRDefault="008D77AD" w:rsidP="00087269">
      <w:pPr>
        <w:pStyle w:val="Heading21"/>
        <w:rPr>
          <w:shd w:val="clear" w:color="auto" w:fill="C0C0C0"/>
        </w:rPr>
      </w:pPr>
      <w:r w:rsidRPr="006560C7">
        <w:rPr>
          <w:szCs w:val="24"/>
          <w:u w:val="single"/>
          <w:shd w:val="clear" w:color="auto" w:fill="00FFFF"/>
        </w:rPr>
        <w:t xml:space="preserve">[for Volunteering </w:t>
      </w:r>
      <w:r>
        <w:rPr>
          <w:szCs w:val="24"/>
          <w:u w:val="single"/>
          <w:shd w:val="clear" w:color="auto" w:fill="00FFFF"/>
        </w:rPr>
        <w:t>Projects</w:t>
      </w:r>
    </w:p>
    <w:p w14:paraId="6A4C4E99" w14:textId="1BB7E004" w:rsidR="00B20DB0" w:rsidRPr="00087269" w:rsidRDefault="00B20DB0" w:rsidP="00F90F46">
      <w:pPr>
        <w:pStyle w:val="ListParagraph"/>
        <w:numPr>
          <w:ilvl w:val="0"/>
          <w:numId w:val="18"/>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8D42B3F" w14:textId="77777777" w:rsidR="008D77AD" w:rsidRDefault="008D77AD" w:rsidP="00ED4C26">
      <w:pPr>
        <w:ind w:left="426"/>
        <w:jc w:val="both"/>
        <w:rPr>
          <w:rFonts w:ascii="Times New Roman" w:hAnsi="Times New Roman"/>
          <w:sz w:val="24"/>
          <w:szCs w:val="24"/>
        </w:rPr>
      </w:pPr>
      <w:r>
        <w:rPr>
          <w:rFonts w:ascii="Times New Roman" w:hAnsi="Times New Roman"/>
          <w:sz w:val="24"/>
          <w:szCs w:val="24"/>
        </w:rPr>
        <w:t>Travel costs of participants from their place of origin to the venue of the activity and return.</w:t>
      </w:r>
    </w:p>
    <w:p w14:paraId="47250760" w14:textId="04D725C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t>
      </w:r>
      <w:r w:rsidR="00E532C7">
        <w:rPr>
          <w:rFonts w:ascii="Times New Roman" w:hAnsi="Times New Roman"/>
          <w:sz w:val="24"/>
          <w:szCs w:val="24"/>
        </w:rPr>
        <w:t xml:space="preserve">of residence of the participant </w:t>
      </w:r>
      <w:r>
        <w:rPr>
          <w:rFonts w:ascii="Times New Roman" w:hAnsi="Times New Roman"/>
          <w:sz w:val="24"/>
          <w:szCs w:val="24"/>
        </w:rPr>
        <w:t xml:space="preserve">and the place of the venue as the place where the </w:t>
      </w:r>
      <w:r w:rsidR="00783E9F">
        <w:rPr>
          <w:rFonts w:ascii="Times New Roman" w:hAnsi="Times New Roman"/>
          <w:sz w:val="24"/>
          <w:szCs w:val="24"/>
        </w:rPr>
        <w:t xml:space="preserve">host </w:t>
      </w:r>
      <w:r>
        <w:rPr>
          <w:rFonts w:ascii="Times New Roman" w:hAnsi="Times New Roman"/>
          <w:sz w:val="24"/>
          <w:szCs w:val="24"/>
        </w:rPr>
        <w:t xml:space="preserve">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46A816A5"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w:t>
      </w:r>
      <w:r w:rsidR="00E532C7">
        <w:rPr>
          <w:rFonts w:ascii="Times New Roman" w:hAnsi="Times New Roman"/>
          <w:sz w:val="24"/>
          <w:szCs w:val="24"/>
        </w:rPr>
        <w:t>European Solidarity Corps</w:t>
      </w:r>
      <w:r>
        <w:rPr>
          <w:rFonts w:ascii="Times New Roman" w:hAnsi="Times New Roman"/>
          <w:sz w:val="24"/>
          <w:szCs w:val="24"/>
        </w:rPr>
        <w:t xml:space="preserve"> Programme (e.g. a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3E9F">
        <w:rPr>
          <w:rFonts w:ascii="Times New Roman" w:hAnsi="Times New Roman"/>
          <w:sz w:val="24"/>
          <w:szCs w:val="24"/>
        </w:rPr>
        <w:t xml:space="preserve">European Solidarity </w:t>
      </w:r>
      <w:r w:rsidR="00781715">
        <w:rPr>
          <w:rFonts w:ascii="Times New Roman" w:hAnsi="Times New Roman"/>
          <w:sz w:val="24"/>
          <w:szCs w:val="24"/>
        </w:rPr>
        <w:t>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D3759FE" w:rsidR="00B20DB0" w:rsidRPr="00087269" w:rsidRDefault="00B20DB0" w:rsidP="00F90F46">
      <w:pPr>
        <w:numPr>
          <w:ilvl w:val="0"/>
          <w:numId w:val="21"/>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783E9F" w:rsidRPr="005C21C6">
        <w:rPr>
          <w:rFonts w:ascii="Times New Roman" w:hAnsi="Times New Roman"/>
          <w:sz w:val="24"/>
          <w:szCs w:val="24"/>
        </w:rPr>
        <w:t>, including</w:t>
      </w:r>
      <w:r w:rsidR="00FD0ACA">
        <w:rPr>
          <w:rFonts w:ascii="Times New Roman" w:hAnsi="Times New Roman"/>
          <w:sz w:val="24"/>
          <w:szCs w:val="24"/>
        </w:rPr>
        <w:t xml:space="preserve"> accompanying persons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xml:space="preserve">, as specified in Annex IV of the Agreement. </w:t>
      </w:r>
      <w:r>
        <w:rPr>
          <w:rFonts w:ascii="Times New Roman" w:hAnsi="Times New Roman"/>
          <w:sz w:val="24"/>
          <w:szCs w:val="24"/>
        </w:rPr>
        <w:lastRenderedPageBreak/>
        <w:t>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0A5961"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6B0F1D1E"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 xml:space="preserve">the </w:t>
      </w:r>
      <w:r w:rsidR="00783E9F">
        <w:rPr>
          <w:rFonts w:ascii="Times New Roman" w:hAnsi="Times New Roman"/>
          <w:sz w:val="24"/>
          <w:szCs w:val="24"/>
        </w:rPr>
        <w:t>European Solidarity Corps</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37B5FF7"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3290C5D3" w14:textId="42F011FF" w:rsidR="0075704F" w:rsidRDefault="009D616F" w:rsidP="005C21C6">
      <w:pPr>
        <w:spacing w:after="0" w:line="100" w:lineRule="atLeast"/>
        <w:ind w:left="502"/>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w:t>
      </w:r>
      <w:r w:rsidR="007C4ADA">
        <w:rPr>
          <w:rFonts w:ascii="Times New Roman" w:eastAsia="Times New Roman" w:hAnsi="Times New Roman"/>
          <w:color w:val="000000"/>
          <w:sz w:val="24"/>
          <w:szCs w:val="24"/>
        </w:rPr>
        <w:t xml:space="preserve"> and</w:t>
      </w:r>
      <w:r w:rsidR="00795EEB">
        <w:rPr>
          <w:rFonts w:ascii="Times New Roman" w:eastAsia="Times New Roman" w:hAnsi="Times New Roman"/>
          <w:color w:val="000000"/>
          <w:sz w:val="24"/>
          <w:szCs w:val="24"/>
        </w:rPr>
        <w:t xml:space="preserve"> by the</w:t>
      </w:r>
      <w:r w:rsidR="00B20DB0" w:rsidRPr="00E95980">
        <w:rPr>
          <w:rFonts w:ascii="Times New Roman" w:eastAsia="Times New Roman" w:hAnsi="Times New Roman"/>
          <w:color w:val="000000"/>
          <w:sz w:val="24"/>
          <w:szCs w:val="24"/>
        </w:rPr>
        <w:t xml:space="preserve"> </w:t>
      </w:r>
      <w:r w:rsidR="00A5637D">
        <w:rPr>
          <w:rFonts w:ascii="Times New Roman" w:eastAsia="Times New Roman" w:hAnsi="Times New Roman"/>
          <w:color w:val="000000"/>
          <w:sz w:val="24"/>
          <w:szCs w:val="24"/>
        </w:rPr>
        <w:t>/</w:t>
      </w:r>
      <w:r w:rsidR="00783E9F">
        <w:rPr>
          <w:rFonts w:ascii="Times New Roman" w:eastAsia="Times New Roman" w:hAnsi="Times New Roman"/>
          <w:color w:val="000000"/>
          <w:sz w:val="24"/>
          <w:szCs w:val="24"/>
        </w:rPr>
        <w:t>host</w:t>
      </w:r>
      <w:r w:rsidR="00783E9F" w:rsidRPr="00E95980">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organisation</w:t>
      </w:r>
      <w:r w:rsidR="007C4AD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specifying</w:t>
      </w:r>
      <w:r w:rsidR="007C4ADA">
        <w:rPr>
          <w:rFonts w:ascii="Times New Roman" w:eastAsia="Times New Roman" w:hAnsi="Times New Roman"/>
          <w:color w:val="000000"/>
          <w:sz w:val="24"/>
          <w:szCs w:val="24"/>
        </w:rPr>
        <w:t>:</w:t>
      </w:r>
      <w:r w:rsidR="00B20DB0" w:rsidRPr="00E95980">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the venue,</w:t>
      </w:r>
      <w:r w:rsidR="00B20DB0" w:rsidRPr="00E95980">
        <w:rPr>
          <w:rFonts w:ascii="Times New Roman" w:eastAsia="Times New Roman" w:hAnsi="Times New Roman"/>
          <w:color w:val="000000"/>
          <w:sz w:val="24"/>
          <w:szCs w:val="24"/>
        </w:rPr>
        <w:t xml:space="preserve"> starting and end date</w:t>
      </w:r>
      <w:r w:rsidR="00783E9F">
        <w:rPr>
          <w:rFonts w:ascii="Times New Roman" w:eastAsia="Times New Roman" w:hAnsi="Times New Roman"/>
          <w:color w:val="000000"/>
          <w:sz w:val="24"/>
          <w:szCs w:val="24"/>
        </w:rPr>
        <w:t>s</w:t>
      </w:r>
      <w:r w:rsidR="00B20DB0" w:rsidRPr="00B578BC">
        <w:rPr>
          <w:rFonts w:ascii="Times New Roman" w:hAnsi="Times New Roman"/>
          <w:color w:val="000000"/>
          <w:sz w:val="24"/>
          <w:szCs w:val="24"/>
        </w:rPr>
        <w:t>.</w:t>
      </w:r>
    </w:p>
    <w:p w14:paraId="04A33EBB" w14:textId="77777777" w:rsidR="00F110B6" w:rsidRPr="00087269" w:rsidRDefault="00F110B6" w:rsidP="005C21C6">
      <w:pPr>
        <w:spacing w:after="0" w:line="100" w:lineRule="atLeast"/>
        <w:ind w:left="502"/>
        <w:jc w:val="both"/>
        <w:rPr>
          <w:rFonts w:ascii="Times New Roman" w:hAnsi="Times New Roman"/>
          <w:color w:val="000000" w:themeColor="text1"/>
          <w:sz w:val="24"/>
          <w:szCs w:val="24"/>
        </w:rPr>
      </w:pPr>
    </w:p>
    <w:p w14:paraId="2C40F75F" w14:textId="3B523DCE" w:rsidR="00EE581E" w:rsidRPr="005C21C6" w:rsidRDefault="00B0214D" w:rsidP="005C21C6">
      <w:pPr>
        <w:spacing w:after="0" w:line="100" w:lineRule="atLeast"/>
        <w:ind w:left="502"/>
        <w:jc w:val="both"/>
        <w:rPr>
          <w:rFonts w:ascii="Times New Roman" w:eastAsia="Times New Roman" w:hAnsi="Times New Roman"/>
          <w:color w:val="000000"/>
          <w:sz w:val="24"/>
          <w:szCs w:val="24"/>
        </w:rPr>
      </w:pPr>
      <w:r w:rsidRPr="005C21C6">
        <w:rPr>
          <w:rFonts w:ascii="Times New Roman" w:eastAsia="Times New Roman" w:hAnsi="Times New Roman"/>
          <w:color w:val="000000"/>
          <w:sz w:val="24"/>
          <w:szCs w:val="24"/>
        </w:rPr>
        <w:t>I</w:t>
      </w:r>
      <w:r w:rsidR="003B2DC4" w:rsidRPr="005C21C6">
        <w:rPr>
          <w:rFonts w:ascii="Times New Roman" w:eastAsia="Times New Roman" w:hAnsi="Times New Roman"/>
          <w:color w:val="000000"/>
          <w:sz w:val="24"/>
          <w:szCs w:val="24"/>
        </w:rPr>
        <w:t>n addition, i</w:t>
      </w:r>
      <w:r w:rsidRPr="005C21C6">
        <w:rPr>
          <w:rFonts w:ascii="Times New Roman" w:eastAsia="Times New Roman" w:hAnsi="Times New Roman"/>
          <w:color w:val="000000"/>
          <w:sz w:val="24"/>
          <w:szCs w:val="24"/>
        </w:rPr>
        <w:t xml:space="preserve">n case of </w:t>
      </w:r>
      <w:r w:rsidR="00B81759" w:rsidRPr="005C21C6">
        <w:rPr>
          <w:rFonts w:ascii="Times New Roman" w:eastAsia="Times New Roman" w:hAnsi="Times New Roman"/>
          <w:color w:val="000000"/>
          <w:sz w:val="24"/>
          <w:szCs w:val="24"/>
        </w:rPr>
        <w:t>use of sustainable means of transport (</w:t>
      </w:r>
      <w:r w:rsidRPr="005C21C6">
        <w:rPr>
          <w:rFonts w:ascii="Times New Roman" w:eastAsia="Times New Roman" w:hAnsi="Times New Roman"/>
          <w:color w:val="000000"/>
          <w:sz w:val="24"/>
          <w:szCs w:val="24"/>
        </w:rPr>
        <w:t>green travel</w:t>
      </w:r>
      <w:r w:rsidR="00B81759" w:rsidRPr="005C21C6">
        <w:rPr>
          <w:rFonts w:ascii="Times New Roman" w:eastAsia="Times New Roman" w:hAnsi="Times New Roman"/>
          <w:color w:val="000000"/>
          <w:sz w:val="24"/>
          <w:szCs w:val="24"/>
        </w:rPr>
        <w:t>)</w:t>
      </w:r>
      <w:r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a declaration</w:t>
      </w:r>
      <w:r w:rsidRPr="005C21C6">
        <w:rPr>
          <w:rFonts w:ascii="Times New Roman" w:eastAsia="Times New Roman" w:hAnsi="Times New Roman"/>
          <w:color w:val="000000"/>
          <w:sz w:val="24"/>
          <w:szCs w:val="24"/>
        </w:rPr>
        <w:t xml:space="preserve"> o</w:t>
      </w:r>
      <w:r w:rsidR="00164397" w:rsidRPr="005C21C6">
        <w:rPr>
          <w:rFonts w:ascii="Times New Roman" w:eastAsia="Times New Roman" w:hAnsi="Times New Roman"/>
          <w:color w:val="000000"/>
          <w:sz w:val="24"/>
          <w:szCs w:val="24"/>
        </w:rPr>
        <w:t>n</w:t>
      </w:r>
      <w:r w:rsidRPr="005C21C6">
        <w:rPr>
          <w:rFonts w:ascii="Times New Roman" w:eastAsia="Times New Roman" w:hAnsi="Times New Roman"/>
          <w:color w:val="000000"/>
          <w:sz w:val="24"/>
          <w:szCs w:val="24"/>
        </w:rPr>
        <w:t xml:space="preserve"> honour</w:t>
      </w:r>
      <w:r w:rsidR="00CD134A" w:rsidRPr="005C21C6">
        <w:rPr>
          <w:rFonts w:ascii="Times New Roman" w:eastAsia="Times New Roman" w:hAnsi="Times New Roman"/>
          <w:color w:val="000000"/>
          <w:sz w:val="24"/>
          <w:szCs w:val="24"/>
        </w:rPr>
        <w:t xml:space="preserve"> </w:t>
      </w:r>
      <w:r w:rsidR="003B2DC4" w:rsidRPr="005C21C6">
        <w:rPr>
          <w:rFonts w:ascii="Times New Roman" w:eastAsia="Times New Roman" w:hAnsi="Times New Roman"/>
          <w:color w:val="000000"/>
          <w:sz w:val="24"/>
          <w:szCs w:val="24"/>
        </w:rPr>
        <w:t xml:space="preserve">signed by the person </w:t>
      </w:r>
      <w:r w:rsidR="00894153" w:rsidRPr="005C21C6">
        <w:rPr>
          <w:rFonts w:ascii="Times New Roman" w:eastAsia="Times New Roman" w:hAnsi="Times New Roman"/>
          <w:color w:val="000000"/>
          <w:sz w:val="24"/>
          <w:szCs w:val="24"/>
        </w:rPr>
        <w:t xml:space="preserve">receiving the travel grant </w:t>
      </w:r>
      <w:r w:rsidR="003B2DC4" w:rsidRPr="005C21C6">
        <w:rPr>
          <w:rFonts w:ascii="Times New Roman" w:eastAsia="Times New Roman" w:hAnsi="Times New Roman"/>
          <w:color w:val="000000"/>
          <w:sz w:val="24"/>
          <w:szCs w:val="24"/>
        </w:rPr>
        <w:t xml:space="preserve">and the sending organisation </w:t>
      </w:r>
      <w:r w:rsidR="00CD134A" w:rsidRPr="005C21C6">
        <w:rPr>
          <w:rFonts w:ascii="Times New Roman" w:eastAsia="Times New Roman" w:hAnsi="Times New Roman"/>
          <w:color w:val="000000"/>
          <w:sz w:val="24"/>
          <w:szCs w:val="24"/>
        </w:rPr>
        <w:t xml:space="preserve">will </w:t>
      </w:r>
      <w:r w:rsidR="003B2DC4" w:rsidRPr="005C21C6">
        <w:rPr>
          <w:rFonts w:ascii="Times New Roman" w:eastAsia="Times New Roman" w:hAnsi="Times New Roman"/>
          <w:color w:val="000000"/>
          <w:sz w:val="24"/>
          <w:szCs w:val="24"/>
        </w:rPr>
        <w:t>serve</w:t>
      </w:r>
      <w:r w:rsidR="00CD134A" w:rsidRPr="005C21C6">
        <w:rPr>
          <w:rFonts w:ascii="Times New Roman" w:eastAsia="Times New Roman" w:hAnsi="Times New Roman"/>
          <w:color w:val="000000"/>
          <w:sz w:val="24"/>
          <w:szCs w:val="24"/>
        </w:rPr>
        <w:t xml:space="preserve"> as supporting</w:t>
      </w:r>
      <w:r w:rsidR="00C31827" w:rsidRPr="005C21C6">
        <w:rPr>
          <w:rFonts w:ascii="Times New Roman" w:eastAsia="Times New Roman" w:hAnsi="Times New Roman"/>
          <w:color w:val="000000"/>
          <w:sz w:val="24"/>
          <w:szCs w:val="24"/>
        </w:rPr>
        <w:t xml:space="preserve"> document</w:t>
      </w:r>
      <w:r w:rsidR="00780CDB" w:rsidRPr="005C21C6">
        <w:rPr>
          <w:rFonts w:ascii="Times New Roman" w:eastAsia="Times New Roman" w:hAnsi="Times New Roman"/>
          <w:color w:val="000000"/>
          <w:sz w:val="24"/>
          <w:szCs w:val="24"/>
        </w:rPr>
        <w:t>ation</w:t>
      </w:r>
      <w:r w:rsidR="00783E9F" w:rsidRPr="005C21C6">
        <w:rPr>
          <w:rFonts w:ascii="Times New Roman" w:eastAsia="Times New Roman" w:hAnsi="Times New Roman"/>
          <w:color w:val="000000"/>
          <w:sz w:val="24"/>
          <w:szCs w:val="24"/>
        </w:rPr>
        <w:t xml:space="preserve">. </w:t>
      </w:r>
      <w:r w:rsidR="004B5544" w:rsidRPr="005C21C6">
        <w:rPr>
          <w:rFonts w:ascii="Times New Roman" w:eastAsia="Times New Roman" w:hAnsi="Times New Roman"/>
          <w:color w:val="000000"/>
          <w:sz w:val="24"/>
          <w:szCs w:val="24"/>
        </w:rPr>
        <w:t>Participants should be informed of their duty to keep the proof of travel (transport tickets) and to provide it to the beneficiary, if requested.</w:t>
      </w:r>
    </w:p>
    <w:p w14:paraId="5934E7FF" w14:textId="77777777" w:rsidR="00EE581E" w:rsidRDefault="00EE581E" w:rsidP="005C21C6">
      <w:pPr>
        <w:autoSpaceDE w:val="0"/>
        <w:autoSpaceDN w:val="0"/>
        <w:spacing w:after="0" w:line="240" w:lineRule="auto"/>
        <w:jc w:val="both"/>
        <w:rPr>
          <w:rFonts w:ascii="Times New Roman" w:hAnsi="Times New Roman"/>
          <w:sz w:val="24"/>
          <w:szCs w:val="24"/>
        </w:rPr>
      </w:pPr>
    </w:p>
    <w:p w14:paraId="1A2C6E2E" w14:textId="55D26B0A" w:rsidR="00EE581E" w:rsidRPr="006560C7" w:rsidRDefault="00EE581E" w:rsidP="00EE581E">
      <w:pPr>
        <w:spacing w:line="240" w:lineRule="auto"/>
        <w:ind w:left="426" w:hanging="426"/>
        <w:jc w:val="both"/>
        <w:rPr>
          <w:rFonts w:ascii="Times New Roman" w:hAnsi="Times New Roman"/>
          <w:sz w:val="24"/>
          <w:szCs w:val="24"/>
        </w:rPr>
      </w:pPr>
      <w:r w:rsidRPr="006560C7">
        <w:rPr>
          <w:rFonts w:ascii="Times New Roman" w:eastAsia="Times New Roman" w:hAnsi="Times New Roman"/>
          <w:color w:val="000000"/>
          <w:sz w:val="24"/>
          <w:szCs w:val="24"/>
        </w:rPr>
        <w:t>(d)</w:t>
      </w:r>
      <w:r w:rsidRPr="006560C7">
        <w:rPr>
          <w:rFonts w:ascii="Times New Roman" w:eastAsia="Times New Roman" w:hAnsi="Times New Roman"/>
          <w:color w:val="000000"/>
          <w:sz w:val="24"/>
          <w:szCs w:val="24"/>
        </w:rPr>
        <w:tab/>
        <w:t xml:space="preserve">Reporting: </w:t>
      </w: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416164A5"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 xml:space="preserve">B. </w:t>
      </w:r>
      <w:r w:rsidR="00090DF4">
        <w:rPr>
          <w:rFonts w:ascii="Times New Roman" w:hAnsi="Times New Roman"/>
          <w:b/>
          <w:bCs/>
          <w:sz w:val="24"/>
          <w:szCs w:val="24"/>
          <w:u w:val="single"/>
          <w:shd w:val="clear" w:color="auto" w:fill="FFFF00"/>
          <w:lang w:val="en-US"/>
        </w:rPr>
        <w:t>Pocket Money</w:t>
      </w:r>
    </w:p>
    <w:p w14:paraId="00A700A6" w14:textId="77777777" w:rsidR="00B20DB0" w:rsidRDefault="00B20DB0">
      <w:pPr>
        <w:jc w:val="both"/>
        <w:rPr>
          <w:rFonts w:ascii="Times New Roman" w:hAnsi="Times New Roman"/>
          <w:b/>
          <w:sz w:val="24"/>
          <w:szCs w:val="24"/>
        </w:rPr>
      </w:pPr>
    </w:p>
    <w:p w14:paraId="5940B2AB" w14:textId="7E1CEFC0" w:rsidR="0063172D" w:rsidRPr="003748CE" w:rsidRDefault="0048672D" w:rsidP="00F90F46">
      <w:pPr>
        <w:numPr>
          <w:ilvl w:val="0"/>
          <w:numId w:val="19"/>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090DF4" w:rsidRPr="001F5D9A">
        <w:rPr>
          <w:rFonts w:ascii="Times New Roman" w:hAnsi="Times New Roman"/>
          <w:sz w:val="24"/>
          <w:szCs w:val="24"/>
        </w:rPr>
        <w:t xml:space="preserve"> </w:t>
      </w:r>
      <w:r w:rsidRPr="00087269">
        <w:rPr>
          <w:rFonts w:ascii="Times New Roman" w:hAnsi="Times New Roman"/>
          <w:sz w:val="24"/>
          <w:szCs w:val="24"/>
        </w:rPr>
        <w:t xml:space="preserve">by the unit contribution applicable per day for the </w:t>
      </w:r>
      <w:r w:rsidR="00090DF4">
        <w:rPr>
          <w:rFonts w:ascii="Times New Roman" w:hAnsi="Times New Roman"/>
          <w:sz w:val="24"/>
          <w:szCs w:val="24"/>
        </w:rPr>
        <w:t>host</w:t>
      </w:r>
      <w:r w:rsidR="00090DF4" w:rsidRPr="00087269">
        <w:rPr>
          <w:rFonts w:ascii="Times New Roman" w:hAnsi="Times New Roman"/>
          <w:sz w:val="24"/>
          <w:szCs w:val="24"/>
        </w:rPr>
        <w:t xml:space="preserve"> </w:t>
      </w:r>
      <w:r w:rsidRPr="00087269">
        <w:rPr>
          <w:rFonts w:ascii="Times New Roman" w:hAnsi="Times New Roman"/>
          <w:sz w:val="24"/>
          <w:szCs w:val="24"/>
        </w:rPr>
        <w:t>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5F7429">
        <w:rPr>
          <w:rFonts w:ascii="Times New Roman" w:hAnsi="Times New Roman"/>
          <w:sz w:val="24"/>
          <w:szCs w:val="24"/>
        </w:rPr>
        <w:t>The calculation may</w:t>
      </w:r>
      <w:r w:rsidR="005F7429" w:rsidRPr="005C21C6">
        <w:rPr>
          <w:rFonts w:ascii="Times New Roman" w:hAnsi="Times New Roman"/>
          <w:sz w:val="24"/>
          <w:szCs w:val="24"/>
        </w:rPr>
        <w:t xml:space="preserve"> include one travel day before the activity and one travel day following the activity (if relevant), and up to four additional days for participants receiving a green travel grant. The calculation must exclude accompanying persons.</w:t>
      </w:r>
    </w:p>
    <w:p w14:paraId="3FF14BE3" w14:textId="0AD41C84"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 xml:space="preserve">interruption will not be counted when calculating the </w:t>
      </w:r>
      <w:r w:rsidR="00581CDC">
        <w:rPr>
          <w:rFonts w:ascii="Times New Roman" w:hAnsi="Times New Roman"/>
          <w:sz w:val="24"/>
          <w:szCs w:val="24"/>
        </w:rPr>
        <w:t>pocket money</w:t>
      </w:r>
      <w:r>
        <w:rPr>
          <w:rFonts w:ascii="Times New Roman" w:hAnsi="Times New Roman"/>
          <w:sz w:val="24"/>
          <w:szCs w:val="24"/>
        </w:rPr>
        <w:t>.</w:t>
      </w:r>
      <w:r w:rsidR="004F7A26">
        <w:rPr>
          <w:rFonts w:ascii="Times New Roman" w:hAnsi="Times New Roman"/>
          <w:sz w:val="24"/>
          <w:szCs w:val="24"/>
        </w:rPr>
        <w:t xml:space="preserve"> In case of interruption due to "force majeure", the participant </w:t>
      </w:r>
      <w:r w:rsidR="00704A70">
        <w:rPr>
          <w:rFonts w:ascii="Times New Roman" w:hAnsi="Times New Roman"/>
          <w:sz w:val="24"/>
          <w:szCs w:val="24"/>
        </w:rPr>
        <w:t xml:space="preserve">may </w:t>
      </w:r>
      <w:r w:rsidR="004F7A26">
        <w:rPr>
          <w:rFonts w:ascii="Times New Roman" w:hAnsi="Times New Roman"/>
          <w:sz w:val="24"/>
          <w:szCs w:val="24"/>
        </w:rPr>
        <w:t xml:space="preserve">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0656A051"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sidR="00704A70">
        <w:rPr>
          <w:rFonts w:ascii="Times New Roman" w:hAnsi="Times New Roman"/>
          <w:sz w:val="24"/>
          <w:szCs w:val="24"/>
        </w:rPr>
        <w:t xml:space="preserve">activity </w:t>
      </w:r>
      <w:r>
        <w:rPr>
          <w:rFonts w:ascii="Times New Roman" w:hAnsi="Times New Roman"/>
          <w:sz w:val="24"/>
          <w:szCs w:val="24"/>
        </w:rPr>
        <w:t>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F90F46">
      <w:pPr>
        <w:numPr>
          <w:ilvl w:val="0"/>
          <w:numId w:val="19"/>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F90F46">
      <w:pPr>
        <w:numPr>
          <w:ilvl w:val="0"/>
          <w:numId w:val="19"/>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BEF50F5" w14:textId="632CA4B2" w:rsidR="004F7A26" w:rsidRPr="00FA1944" w:rsidRDefault="004F7A26" w:rsidP="00087269">
      <w:pPr>
        <w:spacing w:after="240" w:line="100" w:lineRule="atLeast"/>
        <w:ind w:left="567"/>
        <w:jc w:val="both"/>
        <w:rPr>
          <w:rFonts w:ascii="Times New Roman" w:hAnsi="Times New Roman"/>
          <w:color w:val="000000" w:themeColor="text1"/>
          <w:sz w:val="24"/>
          <w:szCs w:val="24"/>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00EE581E">
        <w:rPr>
          <w:rFonts w:ascii="Times New Roman" w:eastAsia="Times New Roman" w:hAnsi="Times New Roman"/>
          <w:color w:val="000000"/>
          <w:sz w:val="24"/>
          <w:szCs w:val="24"/>
        </w:rPr>
        <w:t>host</w:t>
      </w:r>
      <w:r w:rsidR="00EE581E" w:rsidRPr="009D616F">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 </w:t>
      </w:r>
      <w:r w:rsidR="007C4ADA">
        <w:rPr>
          <w:rFonts w:ascii="Times New Roman" w:eastAsia="Times New Roman" w:hAnsi="Times New Roman"/>
          <w:color w:val="000000"/>
          <w:sz w:val="24"/>
          <w:szCs w:val="24"/>
        </w:rPr>
        <w:t xml:space="preserve">the </w:t>
      </w:r>
      <w:r w:rsidR="00EE581E">
        <w:rPr>
          <w:rFonts w:ascii="Times New Roman" w:eastAsia="Times New Roman" w:hAnsi="Times New Roman"/>
          <w:color w:val="000000"/>
          <w:sz w:val="24"/>
          <w:szCs w:val="24"/>
        </w:rPr>
        <w:t>venue</w:t>
      </w:r>
      <w:r w:rsidR="007C4AD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starting and end date</w:t>
      </w:r>
      <w:r w:rsidR="00EE581E">
        <w:rPr>
          <w:rFonts w:ascii="Times New Roman" w:hAnsi="Times New Roman"/>
          <w:color w:val="000000"/>
          <w:sz w:val="24"/>
          <w:szCs w:val="24"/>
        </w:rPr>
        <w:t>s.</w:t>
      </w:r>
      <w:r w:rsidR="00EE581E" w:rsidRPr="00B578BC">
        <w:rPr>
          <w:rFonts w:ascii="Times New Roman" w:hAnsi="Times New Roman"/>
          <w:color w:val="000000"/>
          <w:sz w:val="24"/>
          <w:szCs w:val="24"/>
        </w:rPr>
        <w:t xml:space="preserve"> </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1573F67" w14:textId="6B4B9A5F" w:rsidR="00F110B6" w:rsidRPr="005C21C6" w:rsidRDefault="00B20DB0" w:rsidP="00D17D46">
      <w:pPr>
        <w:numPr>
          <w:ilvl w:val="0"/>
          <w:numId w:val="4"/>
        </w:numPr>
        <w:tabs>
          <w:tab w:val="clear" w:pos="349"/>
          <w:tab w:val="num" w:pos="-360"/>
        </w:tabs>
        <w:spacing w:line="240" w:lineRule="auto"/>
        <w:ind w:left="993" w:hanging="284"/>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provid</w:t>
      </w:r>
      <w:r w:rsidR="00622D23">
        <w:rPr>
          <w:rFonts w:ascii="Times New Roman" w:hAnsi="Times New Roman"/>
          <w:sz w:val="24"/>
          <w:szCs w:val="24"/>
        </w:rPr>
        <w:t xml:space="preserve">e </w:t>
      </w:r>
      <w:r w:rsidR="003F0080">
        <w:rPr>
          <w:rFonts w:ascii="Times New Roman" w:hAnsi="Times New Roman"/>
          <w:sz w:val="24"/>
          <w:szCs w:val="24"/>
        </w:rPr>
        <w:t xml:space="preserve">their </w:t>
      </w:r>
      <w:r>
        <w:rPr>
          <w:rFonts w:ascii="Times New Roman" w:hAnsi="Times New Roman"/>
          <w:sz w:val="24"/>
          <w:szCs w:val="24"/>
        </w:rPr>
        <w:t xml:space="preserve">feedback in terms of factual information and their appreciation of the activity period, its preparation and follow-up. </w:t>
      </w:r>
      <w:r w:rsidR="00622D23">
        <w:rPr>
          <w:rFonts w:ascii="Times New Roman" w:hAnsi="Times New Roman"/>
          <w:sz w:val="24"/>
          <w:szCs w:val="24"/>
        </w:rPr>
        <w:t xml:space="preserve">The participants must use the standard on-line questionnaire provided by the European Commission </w:t>
      </w:r>
      <w:r w:rsidR="00615D39">
        <w:rPr>
          <w:rFonts w:ascii="Times New Roman" w:hAnsi="Times New Roman"/>
          <w:sz w:val="24"/>
          <w:szCs w:val="24"/>
        </w:rPr>
        <w:t xml:space="preserve">(the participant report) </w:t>
      </w:r>
      <w:r w:rsidR="00622D23">
        <w:rPr>
          <w:rFonts w:ascii="Times New Roman" w:hAnsi="Times New Roman"/>
          <w:sz w:val="24"/>
          <w:szCs w:val="24"/>
        </w:rPr>
        <w:t>when submitting their feedback</w:t>
      </w:r>
      <w:r w:rsidR="00EE581E">
        <w:rPr>
          <w:rFonts w:ascii="Times New Roman" w:hAnsi="Times New Roman"/>
          <w:sz w:val="24"/>
          <w:szCs w:val="24"/>
        </w:rPr>
        <w:t>.</w:t>
      </w:r>
      <w:r w:rsidR="00F110B6">
        <w:rPr>
          <w:rFonts w:ascii="Times New Roman" w:hAnsi="Times New Roman"/>
          <w:sz w:val="24"/>
          <w:szCs w:val="24"/>
        </w:rPr>
        <w:t xml:space="preserve"> </w:t>
      </w:r>
    </w:p>
    <w:p w14:paraId="0F86C0A8" w14:textId="151F48B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sz w:val="24"/>
          <w:szCs w:val="24"/>
        </w:rPr>
      </w:pPr>
      <w:r w:rsidRPr="006560C7">
        <w:rPr>
          <w:rFonts w:ascii="Times New Roman" w:hAnsi="Times New Roman"/>
          <w:sz w:val="24"/>
          <w:szCs w:val="24"/>
        </w:rPr>
        <w:t xml:space="preserve">The beneficiary must report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3F9994F8" w14:textId="0DA02FCA" w:rsidR="00D17D46" w:rsidRPr="006560C7" w:rsidRDefault="00D17D46" w:rsidP="00D17D46">
      <w:pPr>
        <w:numPr>
          <w:ilvl w:val="0"/>
          <w:numId w:val="4"/>
        </w:numPr>
        <w:tabs>
          <w:tab w:val="clear" w:pos="349"/>
          <w:tab w:val="num" w:pos="-360"/>
        </w:tabs>
        <w:spacing w:line="240" w:lineRule="auto"/>
        <w:ind w:left="993" w:hanging="284"/>
        <w:jc w:val="both"/>
        <w:rPr>
          <w:rFonts w:ascii="Times New Roman" w:hAnsi="Times New Roman"/>
          <w:b/>
          <w:sz w:val="24"/>
          <w:szCs w:val="24"/>
          <w:u w:val="single"/>
          <w:shd w:val="clear" w:color="auto" w:fill="FFFF00"/>
        </w:rPr>
      </w:pPr>
      <w:r w:rsidRPr="006560C7">
        <w:rPr>
          <w:rFonts w:ascii="Times New Roman" w:hAnsi="Times New Roman"/>
          <w:sz w:val="24"/>
          <w:szCs w:val="24"/>
        </w:rPr>
        <w:t xml:space="preserve">If the duration of an activity is longer than the one indicated in the agreement with the participant, the beneficiary must amend the agreement to take into account the longer duration, provided that the remaining grant amount allows it. In such case, the beneficiary must indicate in </w:t>
      </w:r>
      <w:r>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the new start date and the end date in line with the approved amendment.</w:t>
      </w:r>
    </w:p>
    <w:p w14:paraId="6C804A6E" w14:textId="7F5A22E4" w:rsidR="00954EE2" w:rsidRDefault="00954EE2" w:rsidP="005C21C6">
      <w:pPr>
        <w:ind w:left="1440"/>
        <w:jc w:val="both"/>
      </w:pPr>
    </w:p>
    <w:p w14:paraId="33D43DB0" w14:textId="62B335C4" w:rsidR="001E004C" w:rsidRPr="006560C7" w:rsidRDefault="001E004C" w:rsidP="001E004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C1. Management</w:t>
      </w:r>
      <w:r>
        <w:rPr>
          <w:rFonts w:ascii="Times New Roman" w:hAnsi="Times New Roman"/>
          <w:b/>
          <w:sz w:val="24"/>
          <w:szCs w:val="24"/>
          <w:u w:val="single"/>
          <w:shd w:val="clear" w:color="auto" w:fill="FFFF00"/>
        </w:rPr>
        <w:t xml:space="preserve"> Costs</w:t>
      </w:r>
    </w:p>
    <w:p w14:paraId="704F6971" w14:textId="77777777" w:rsidR="001E004C" w:rsidRPr="006560C7" w:rsidRDefault="001E004C" w:rsidP="001E004C">
      <w:pPr>
        <w:jc w:val="both"/>
        <w:rPr>
          <w:rFonts w:ascii="Times New Roman" w:hAnsi="Times New Roman"/>
          <w:b/>
          <w:sz w:val="24"/>
          <w:szCs w:val="24"/>
        </w:rPr>
      </w:pPr>
    </w:p>
    <w:p w14:paraId="318D1275" w14:textId="51701FAD"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5C21C6">
        <w:rPr>
          <w:rFonts w:ascii="Times New Roman" w:hAnsi="Times New Roman"/>
          <w:sz w:val="24"/>
          <w:szCs w:val="24"/>
        </w:rPr>
        <w:t>Calculation of the grant amount: The grant amount is calculated by multiplying the number of activities for volunteering teams</w:t>
      </w:r>
      <w:r w:rsidR="00742079" w:rsidRPr="005C21C6">
        <w:rPr>
          <w:rFonts w:ascii="Times New Roman" w:hAnsi="Times New Roman"/>
          <w:sz w:val="24"/>
          <w:szCs w:val="24"/>
        </w:rPr>
        <w:t xml:space="preserve"> and/or</w:t>
      </w:r>
      <w:r w:rsidRPr="005C21C6">
        <w:rPr>
          <w:rFonts w:ascii="Times New Roman" w:hAnsi="Times New Roman"/>
          <w:sz w:val="24"/>
          <w:szCs w:val="24"/>
        </w:rPr>
        <w:t xml:space="preserve"> the number of participants </w:t>
      </w:r>
      <w:r w:rsidRPr="005C21C6">
        <w:rPr>
          <w:rFonts w:ascii="Times New Roman" w:hAnsi="Times New Roman"/>
          <w:sz w:val="24"/>
          <w:szCs w:val="24"/>
        </w:rPr>
        <w:lastRenderedPageBreak/>
        <w:t>in individual volunteering activities, excluding accompanying persons</w:t>
      </w:r>
      <w:r w:rsidR="00742079" w:rsidRPr="005C21C6">
        <w:rPr>
          <w:rFonts w:ascii="Times New Roman" w:hAnsi="Times New Roman"/>
          <w:sz w:val="24"/>
          <w:szCs w:val="24"/>
        </w:rPr>
        <w:t xml:space="preserve">, by the unit contributions applicable and </w:t>
      </w:r>
      <w:r w:rsidRPr="006560C7">
        <w:rPr>
          <w:rFonts w:ascii="Times New Roman" w:hAnsi="Times New Roman"/>
          <w:sz w:val="24"/>
          <w:szCs w:val="24"/>
        </w:rPr>
        <w:t xml:space="preserve">capped, as specified in Annex IV of the Agreement. </w:t>
      </w:r>
    </w:p>
    <w:p w14:paraId="0C09D678" w14:textId="77777777" w:rsidR="001E004C" w:rsidRPr="006560C7" w:rsidRDefault="001E004C" w:rsidP="001E004C">
      <w:pPr>
        <w:spacing w:after="0" w:line="100" w:lineRule="atLeast"/>
        <w:ind w:left="714"/>
        <w:jc w:val="both"/>
        <w:rPr>
          <w:rFonts w:ascii="Times New Roman" w:hAnsi="Times New Roman"/>
          <w:sz w:val="24"/>
          <w:szCs w:val="24"/>
        </w:rPr>
      </w:pPr>
    </w:p>
    <w:p w14:paraId="70756367" w14:textId="77777777"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beneficiary implements the project activities as applied for in the grant application and as approved by the National Agency. </w:t>
      </w:r>
    </w:p>
    <w:p w14:paraId="62734DE4" w14:textId="77777777" w:rsidR="001E004C" w:rsidRPr="006560C7" w:rsidRDefault="001E004C" w:rsidP="001E004C">
      <w:pPr>
        <w:spacing w:after="0" w:line="100" w:lineRule="atLeast"/>
        <w:ind w:left="714"/>
        <w:jc w:val="both"/>
        <w:rPr>
          <w:rFonts w:ascii="Times New Roman" w:hAnsi="Times New Roman"/>
          <w:b/>
          <w:sz w:val="24"/>
          <w:szCs w:val="24"/>
        </w:rPr>
      </w:pPr>
    </w:p>
    <w:p w14:paraId="7C801E2F" w14:textId="77777777" w:rsidR="001E004C" w:rsidRPr="006560C7" w:rsidRDefault="001E004C" w:rsidP="00F90F46">
      <w:pPr>
        <w:numPr>
          <w:ilvl w:val="0"/>
          <w:numId w:val="33"/>
        </w:numPr>
        <w:tabs>
          <w:tab w:val="clear" w:pos="0"/>
          <w:tab w:val="num" w:pos="-296"/>
          <w:tab w:val="left" w:pos="709"/>
        </w:tabs>
        <w:spacing w:after="0" w:line="100" w:lineRule="atLeast"/>
        <w:ind w:left="709" w:hanging="567"/>
        <w:rPr>
          <w:rFonts w:ascii="Times New Roman" w:hAnsi="Times New Roman"/>
          <w:sz w:val="24"/>
          <w:szCs w:val="24"/>
        </w:rPr>
      </w:pPr>
      <w:r w:rsidRPr="006560C7">
        <w:rPr>
          <w:rFonts w:ascii="Times New Roman" w:hAnsi="Times New Roman"/>
          <w:sz w:val="24"/>
          <w:szCs w:val="24"/>
        </w:rPr>
        <w:t>Supporting documents: proof of activities implemented will be provided in the form of a description of these activities in the final report.</w:t>
      </w:r>
    </w:p>
    <w:p w14:paraId="5A12E2AA" w14:textId="77777777" w:rsidR="001E004C" w:rsidRPr="006560C7" w:rsidRDefault="001E004C" w:rsidP="001E004C">
      <w:pPr>
        <w:tabs>
          <w:tab w:val="left" w:pos="709"/>
        </w:tabs>
        <w:spacing w:after="0" w:line="100" w:lineRule="atLeast"/>
        <w:ind w:left="2160"/>
        <w:rPr>
          <w:rFonts w:ascii="Times New Roman" w:hAnsi="Times New Roman"/>
          <w:sz w:val="24"/>
          <w:szCs w:val="24"/>
        </w:rPr>
      </w:pPr>
    </w:p>
    <w:p w14:paraId="218E7BAF" w14:textId="60218326" w:rsidR="001E004C" w:rsidRPr="006560C7" w:rsidRDefault="001E004C" w:rsidP="00F90F46">
      <w:pPr>
        <w:numPr>
          <w:ilvl w:val="0"/>
          <w:numId w:val="33"/>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Reporting: the beneficiary must report in </w:t>
      </w:r>
      <w:r w:rsidR="00742079">
        <w:rPr>
          <w:rFonts w:ascii="Times New Roman" w:hAnsi="Times New Roman"/>
          <w:sz w:val="24"/>
          <w:szCs w:val="24"/>
        </w:rPr>
        <w:t>the European Solidarity Corps reporting and management tool</w:t>
      </w:r>
      <w:r w:rsidRPr="006560C7">
        <w:rPr>
          <w:rFonts w:ascii="Times New Roman" w:hAnsi="Times New Roman"/>
          <w:sz w:val="24"/>
          <w:szCs w:val="24"/>
        </w:rPr>
        <w:t xml:space="preserve"> on all activities realised under the project.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0DE5A5"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1E004C">
        <w:rPr>
          <w:rFonts w:ascii="Times New Roman" w:hAnsi="Times New Roman"/>
          <w:b/>
          <w:bCs/>
          <w:sz w:val="24"/>
          <w:szCs w:val="24"/>
          <w:u w:val="single"/>
          <w:shd w:val="clear" w:color="auto" w:fill="FFFF00"/>
        </w:rPr>
        <w:t>2</w:t>
      </w:r>
      <w:r w:rsidR="00B20DB0" w:rsidRPr="00560563">
        <w:rPr>
          <w:rFonts w:ascii="Times New Roman" w:hAnsi="Times New Roman"/>
          <w:b/>
          <w:bCs/>
          <w:sz w:val="24"/>
          <w:szCs w:val="24"/>
          <w:u w:val="single"/>
          <w:shd w:val="clear" w:color="auto" w:fill="FFFF00"/>
        </w:rPr>
        <w:t>. Organisational support</w:t>
      </w:r>
      <w:r w:rsidR="001E004C">
        <w:rPr>
          <w:rFonts w:ascii="Times New Roman" w:hAnsi="Times New Roman"/>
          <w:b/>
          <w:bCs/>
          <w:sz w:val="24"/>
          <w:szCs w:val="24"/>
          <w:u w:val="single"/>
          <w:shd w:val="clear" w:color="auto" w:fill="FFFF00"/>
        </w:rPr>
        <w:t xml:space="preserve"> </w:t>
      </w:r>
    </w:p>
    <w:p w14:paraId="446466CF" w14:textId="77777777" w:rsidR="00B20DB0" w:rsidRDefault="00B20DB0">
      <w:pPr>
        <w:jc w:val="both"/>
        <w:rPr>
          <w:rFonts w:ascii="Times New Roman" w:hAnsi="Times New Roman"/>
          <w:b/>
          <w:sz w:val="24"/>
          <w:szCs w:val="24"/>
        </w:rPr>
      </w:pPr>
    </w:p>
    <w:p w14:paraId="0BAE868B" w14:textId="0A23F97F" w:rsidR="00112F96" w:rsidRPr="00112F96" w:rsidRDefault="00B20DB0" w:rsidP="00112F96">
      <w:pPr>
        <w:pStyle w:val="ListParagraph"/>
        <w:numPr>
          <w:ilvl w:val="0"/>
          <w:numId w:val="5"/>
        </w:numPr>
        <w:rPr>
          <w:rFonts w:ascii="Times New Roman" w:eastAsia="Calibri" w:hAnsi="Times New Roman" w:cs="Times New Roman"/>
          <w:sz w:val="24"/>
          <w:szCs w:val="24"/>
        </w:rPr>
      </w:pPr>
      <w:r w:rsidRPr="00112F96">
        <w:rPr>
          <w:rFonts w:ascii="Times New Roman" w:hAnsi="Times New Roman"/>
          <w:sz w:val="24"/>
          <w:szCs w:val="24"/>
        </w:rPr>
        <w:t>Calculation of the grant amount</w:t>
      </w:r>
      <w:r w:rsidR="00112F96">
        <w:rPr>
          <w:rFonts w:ascii="Times New Roman" w:hAnsi="Times New Roman"/>
          <w:sz w:val="24"/>
          <w:szCs w:val="24"/>
        </w:rPr>
        <w:t>:</w:t>
      </w:r>
      <w:r w:rsidR="00112F96" w:rsidRPr="00112F96">
        <w:t xml:space="preserve"> </w:t>
      </w:r>
      <w:r w:rsidR="00112F96" w:rsidRPr="00112F96">
        <w:rPr>
          <w:rFonts w:ascii="Times New Roman" w:eastAsia="Calibri" w:hAnsi="Times New Roman" w:cs="Times New Roman"/>
          <w:sz w:val="24"/>
          <w:szCs w:val="24"/>
        </w:rPr>
        <w:t xml:space="preserve">the grant amount is calculated by multiplying the number of days per participant by the unit contribution applicable per day for the host country concerned, as specified in Annex IV of the Agreement. The calculation may include one travel day before the activity and one travel day following the activity (if relevant), and up to four additional days for participants receiving a green travel grant. The calculation </w:t>
      </w:r>
      <w:r w:rsidR="00112F96">
        <w:rPr>
          <w:rFonts w:ascii="Times New Roman" w:eastAsia="Calibri" w:hAnsi="Times New Roman" w:cs="Times New Roman"/>
          <w:sz w:val="24"/>
          <w:szCs w:val="24"/>
        </w:rPr>
        <w:t>may</w:t>
      </w:r>
      <w:r w:rsidR="00112F96" w:rsidRPr="00112F96">
        <w:rPr>
          <w:rFonts w:ascii="Times New Roman" w:eastAsia="Calibri" w:hAnsi="Times New Roman" w:cs="Times New Roman"/>
          <w:sz w:val="24"/>
          <w:szCs w:val="24"/>
        </w:rPr>
        <w:t xml:space="preserve"> </w:t>
      </w:r>
      <w:r w:rsidR="00112F96">
        <w:rPr>
          <w:rFonts w:ascii="Times New Roman" w:eastAsia="Calibri" w:hAnsi="Times New Roman" w:cs="Times New Roman"/>
          <w:sz w:val="24"/>
          <w:szCs w:val="24"/>
        </w:rPr>
        <w:t>inc</w:t>
      </w:r>
      <w:r w:rsidR="00112F96" w:rsidRPr="00112F96">
        <w:rPr>
          <w:rFonts w:ascii="Times New Roman" w:eastAsia="Calibri" w:hAnsi="Times New Roman" w:cs="Times New Roman"/>
          <w:sz w:val="24"/>
          <w:szCs w:val="24"/>
        </w:rPr>
        <w:t>lude accompanying persons.</w:t>
      </w:r>
    </w:p>
    <w:p w14:paraId="3A9B36C1" w14:textId="77777777" w:rsidR="00112F96" w:rsidRDefault="00112F96" w:rsidP="005C21C6">
      <w:pPr>
        <w:spacing w:after="0" w:line="100" w:lineRule="atLeast"/>
        <w:ind w:left="714"/>
        <w:jc w:val="both"/>
        <w:rPr>
          <w:rFonts w:ascii="Times New Roman" w:hAnsi="Times New Roman"/>
          <w:sz w:val="24"/>
          <w:szCs w:val="24"/>
        </w:rPr>
      </w:pPr>
    </w:p>
    <w:p w14:paraId="37E277E8" w14:textId="35A49C9A" w:rsidR="00F87693" w:rsidRPr="00D175A2" w:rsidRDefault="00D17D46" w:rsidP="005C21C6">
      <w:pPr>
        <w:spacing w:after="0" w:line="100" w:lineRule="atLeast"/>
        <w:ind w:left="714"/>
        <w:jc w:val="both"/>
        <w:rPr>
          <w:rFonts w:ascii="Times New Roman" w:hAnsi="Times New Roman"/>
          <w:sz w:val="24"/>
          <w:szCs w:val="24"/>
        </w:rPr>
      </w:pPr>
      <w:r>
        <w:rPr>
          <w:rFonts w:ascii="Times New Roman" w:hAnsi="Times New Roman"/>
          <w:sz w:val="24"/>
          <w:szCs w:val="24"/>
        </w:rPr>
        <w:t>P</w:t>
      </w:r>
      <w:r w:rsidR="007A2854" w:rsidRPr="0075704F">
        <w:rPr>
          <w:rFonts w:ascii="Times New Roman" w:hAnsi="Times New Roman"/>
          <w:sz w:val="24"/>
          <w:szCs w:val="24"/>
        </w:rPr>
        <w:t xml:space="preserve">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w:t>
      </w:r>
      <w:r w:rsidR="007A2854" w:rsidRPr="00D175A2">
        <w:rPr>
          <w:rFonts w:ascii="Times New Roman" w:hAnsi="Times New Roman"/>
          <w:sz w:val="24"/>
          <w:szCs w:val="24"/>
        </w:rPr>
        <w:t xml:space="preserve">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r w:rsidR="001E004C">
        <w:rPr>
          <w:rFonts w:ascii="Times New Roman" w:hAnsi="Times New Roman"/>
          <w:sz w:val="24"/>
          <w:szCs w:val="24"/>
        </w:rPr>
        <w:t xml:space="preserve"> (specific funding is available for preparatory visits)</w:t>
      </w:r>
      <w:r w:rsidR="007A2854" w:rsidRPr="00DD4AA1">
        <w:rPr>
          <w:rFonts w:ascii="Times New Roman" w:hAnsi="Times New Roman"/>
          <w:sz w:val="24"/>
          <w:szCs w:val="24"/>
        </w:rPr>
        <w: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DCDF1C4" w:rsidR="0075704F" w:rsidRPr="00742079" w:rsidRDefault="00B20DB0" w:rsidP="00F90F46">
      <w:pPr>
        <w:pStyle w:val="ListParagraph"/>
        <w:numPr>
          <w:ilvl w:val="0"/>
          <w:numId w:val="26"/>
        </w:numPr>
        <w:jc w:val="both"/>
        <w:rPr>
          <w:rFonts w:ascii="Times New Roman" w:hAnsi="Times New Roman"/>
          <w:sz w:val="24"/>
          <w:szCs w:val="24"/>
        </w:rPr>
      </w:pPr>
      <w:r w:rsidRPr="00742079">
        <w:rPr>
          <w:rFonts w:ascii="Times New Roman" w:hAnsi="Times New Roman"/>
          <w:sz w:val="24"/>
          <w:szCs w:val="24"/>
        </w:rPr>
        <w:t xml:space="preserve">Triggering event: the event that conditions the entitlement to the grant is that the participant has actually undertaken the </w:t>
      </w:r>
      <w:r w:rsidR="00234370">
        <w:rPr>
          <w:rFonts w:ascii="Times New Roman" w:hAnsi="Times New Roman"/>
          <w:sz w:val="24"/>
          <w:szCs w:val="24"/>
        </w:rPr>
        <w:t>activity.</w:t>
      </w:r>
    </w:p>
    <w:p w14:paraId="382DE18A" w14:textId="77777777" w:rsidR="00112F96" w:rsidRDefault="00112F96" w:rsidP="005C21C6">
      <w:pPr>
        <w:pStyle w:val="ListParagraph"/>
        <w:ind w:left="502"/>
        <w:jc w:val="both"/>
        <w:rPr>
          <w:rFonts w:ascii="Times New Roman" w:hAnsi="Times New Roman"/>
          <w:sz w:val="24"/>
          <w:szCs w:val="24"/>
        </w:rPr>
      </w:pPr>
    </w:p>
    <w:p w14:paraId="57E99B54" w14:textId="3B86A9D3" w:rsidR="004E59CC" w:rsidRDefault="00B20DB0" w:rsidP="00F90F46">
      <w:pPr>
        <w:pStyle w:val="ListParagraph"/>
        <w:numPr>
          <w:ilvl w:val="0"/>
          <w:numId w:val="26"/>
        </w:numPr>
        <w:jc w:val="both"/>
        <w:rPr>
          <w:rFonts w:ascii="Times New Roman" w:hAnsi="Times New Roman"/>
          <w:sz w:val="24"/>
          <w:szCs w:val="24"/>
        </w:rPr>
      </w:pPr>
      <w:r>
        <w:rPr>
          <w:rFonts w:ascii="Times New Roman" w:hAnsi="Times New Roman"/>
          <w:sz w:val="24"/>
          <w:szCs w:val="24"/>
        </w:rPr>
        <w:t xml:space="preserve">Supporting documents: </w:t>
      </w:r>
    </w:p>
    <w:p w14:paraId="3581299F" w14:textId="4D519C5C" w:rsidR="00E50FB2" w:rsidRDefault="004916AB" w:rsidP="005C21C6">
      <w:pPr>
        <w:spacing w:after="240" w:line="100" w:lineRule="atLeast"/>
        <w:ind w:left="567"/>
        <w:jc w:val="both"/>
      </w:pPr>
      <w:r w:rsidRPr="009D616F">
        <w:rPr>
          <w:rFonts w:ascii="Times New Roman" w:eastAsia="Times New Roman" w:hAnsi="Times New Roman"/>
          <w:color w:val="000000"/>
          <w:sz w:val="24"/>
          <w:szCs w:val="24"/>
        </w:rPr>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00742079">
        <w:rPr>
          <w:rFonts w:ascii="Times New Roman" w:eastAsia="Times New Roman" w:hAnsi="Times New Roman"/>
          <w:color w:val="000000"/>
          <w:sz w:val="24"/>
          <w:szCs w:val="24"/>
        </w:rPr>
        <w:t>host</w:t>
      </w:r>
      <w:r w:rsidRPr="009D616F">
        <w:rPr>
          <w:rFonts w:ascii="Times New Roman" w:eastAsia="Times New Roman" w:hAnsi="Times New Roman"/>
          <w:color w:val="000000"/>
          <w:sz w:val="24"/>
          <w:szCs w:val="24"/>
        </w:rPr>
        <w:t xml:space="preserve">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w:t>
      </w:r>
      <w:r w:rsidR="000B223A">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the name of the participant, the purpose of the activity,</w:t>
      </w:r>
      <w:r w:rsidR="000B223A">
        <w:rPr>
          <w:rFonts w:ascii="Times New Roman" w:eastAsia="Times New Roman" w:hAnsi="Times New Roman"/>
          <w:color w:val="000000"/>
          <w:sz w:val="24"/>
          <w:szCs w:val="24"/>
        </w:rPr>
        <w:t xml:space="preserve"> the</w:t>
      </w:r>
      <w:r w:rsidRPr="009D616F">
        <w:rPr>
          <w:rFonts w:ascii="Times New Roman" w:eastAsia="Times New Roman" w:hAnsi="Times New Roman"/>
          <w:color w:val="000000"/>
          <w:sz w:val="24"/>
          <w:szCs w:val="24"/>
        </w:rPr>
        <w:t xml:space="preserve"> </w:t>
      </w:r>
      <w:r w:rsidR="00742079">
        <w:rPr>
          <w:rFonts w:ascii="Times New Roman" w:eastAsia="Times New Roman" w:hAnsi="Times New Roman"/>
          <w:color w:val="000000"/>
          <w:sz w:val="24"/>
          <w:szCs w:val="24"/>
        </w:rPr>
        <w:t>venue</w:t>
      </w:r>
      <w:r w:rsidR="000B223A">
        <w:rPr>
          <w:rFonts w:ascii="Times New Roman" w:eastAsia="Times New Roman" w:hAnsi="Times New Roman"/>
          <w:color w:val="000000"/>
          <w:sz w:val="24"/>
          <w:szCs w:val="24"/>
        </w:rPr>
        <w:t xml:space="preserve">, </w:t>
      </w:r>
      <w:r w:rsidRPr="009D616F">
        <w:rPr>
          <w:rFonts w:ascii="Times New Roman" w:eastAsia="Times New Roman" w:hAnsi="Times New Roman"/>
          <w:color w:val="000000"/>
          <w:sz w:val="24"/>
          <w:szCs w:val="24"/>
        </w:rPr>
        <w:t>starting and end date</w:t>
      </w:r>
      <w:r w:rsidR="00742079">
        <w:rPr>
          <w:rFonts w:ascii="Times New Roman" w:eastAsia="Times New Roman" w:hAnsi="Times New Roman"/>
          <w:color w:val="000000"/>
          <w:sz w:val="24"/>
          <w:szCs w:val="24"/>
        </w:rPr>
        <w:t>s.</w:t>
      </w:r>
    </w:p>
    <w:p w14:paraId="4DA12A0F" w14:textId="7FD0F164" w:rsidR="00B20DB0" w:rsidDel="00CD2603" w:rsidRDefault="0039461B" w:rsidP="004C0037">
      <w:pPr>
        <w:ind w:left="284"/>
        <w:jc w:val="both"/>
        <w:rPr>
          <w:rFonts w:ascii="Times New Roman" w:hAnsi="Times New Roman"/>
          <w:sz w:val="24"/>
          <w:szCs w:val="24"/>
        </w:rPr>
      </w:pPr>
      <w:r w:rsidRPr="0077498C" w:rsidDel="0039461B">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6F437A28" w14:textId="553FC382" w:rsidR="00ED73CD" w:rsidRDefault="00ED73CD" w:rsidP="005C21C6">
      <w:pPr>
        <w:numPr>
          <w:ilvl w:val="0"/>
          <w:numId w:val="4"/>
        </w:numPr>
        <w:tabs>
          <w:tab w:val="clear" w:pos="349"/>
          <w:tab w:val="num" w:pos="-360"/>
        </w:tabs>
        <w:spacing w:line="240" w:lineRule="auto"/>
        <w:ind w:left="993" w:hanging="284"/>
        <w:jc w:val="both"/>
        <w:rPr>
          <w:rFonts w:ascii="Times New Roman" w:hAnsi="Times New Roman"/>
          <w:sz w:val="24"/>
          <w:szCs w:val="24"/>
        </w:rPr>
      </w:pPr>
      <w:r w:rsidRPr="003B7D90">
        <w:rPr>
          <w:rFonts w:ascii="Times New Roman" w:hAnsi="Times New Roman"/>
          <w:sz w:val="24"/>
          <w:szCs w:val="24"/>
        </w:rPr>
        <w:t xml:space="preserve">The beneficiary must report on </w:t>
      </w:r>
      <w:r w:rsidR="00742079">
        <w:rPr>
          <w:rFonts w:ascii="Times New Roman" w:hAnsi="Times New Roman"/>
          <w:sz w:val="24"/>
          <w:szCs w:val="24"/>
        </w:rPr>
        <w:t>in the European Solidarity Corps reporting and management tool on all activities realised under the project</w:t>
      </w:r>
      <w:r w:rsidRPr="003B7D90">
        <w:rPr>
          <w:rFonts w:ascii="Times New Roman" w:hAnsi="Times New Roman"/>
          <w:sz w:val="24"/>
          <w:szCs w:val="24"/>
        </w:rPr>
        <w:t>.</w:t>
      </w:r>
    </w:p>
    <w:p w14:paraId="5F723366" w14:textId="2BAB0C2A" w:rsidR="00742079" w:rsidRPr="005C21C6" w:rsidRDefault="00742079" w:rsidP="005C21C6">
      <w:pPr>
        <w:numPr>
          <w:ilvl w:val="0"/>
          <w:numId w:val="4"/>
        </w:numPr>
        <w:tabs>
          <w:tab w:val="clear" w:pos="349"/>
          <w:tab w:val="num" w:pos="-360"/>
        </w:tabs>
        <w:spacing w:line="240" w:lineRule="auto"/>
        <w:ind w:left="993" w:hanging="284"/>
        <w:jc w:val="both"/>
        <w:rPr>
          <w:rFonts w:ascii="Times New Roman" w:hAnsi="Times New Roman"/>
          <w:b/>
          <w:bCs/>
          <w:sz w:val="24"/>
          <w:szCs w:val="24"/>
        </w:rPr>
      </w:pPr>
      <w:r>
        <w:rPr>
          <w:rFonts w:ascii="Times New Roman" w:hAnsi="Times New Roman"/>
          <w:sz w:val="24"/>
          <w:szCs w:val="24"/>
        </w:rPr>
        <w:t>Participants in the activities must provide their feedback in terms of factual information and their appreciation of the activity period, its preparation and follow-up. The participants must use the standard on-line questionnaire provided by the European Commission (the participant report) when submitting their feedback</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3AC82B28"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w:t>
      </w:r>
    </w:p>
    <w:p w14:paraId="348D56AD" w14:textId="09D46763" w:rsidR="009B5BDF" w:rsidRPr="00CB0EF3" w:rsidRDefault="009B5BDF" w:rsidP="00F90F46">
      <w:pPr>
        <w:pStyle w:val="ListParagraph"/>
        <w:numPr>
          <w:ilvl w:val="0"/>
          <w:numId w:val="27"/>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number of</w:t>
      </w:r>
      <w:r w:rsidR="00891512">
        <w:rPr>
          <w:rFonts w:ascii="Times New Roman" w:hAnsi="Times New Roman"/>
          <w:sz w:val="24"/>
          <w:szCs w:val="24"/>
        </w:rPr>
        <w:t xml:space="preserve"> activity days of</w:t>
      </w:r>
      <w:r w:rsidRPr="00087269">
        <w:rPr>
          <w:rFonts w:ascii="Times New Roman" w:hAnsi="Times New Roman"/>
          <w:sz w:val="24"/>
          <w:szCs w:val="24"/>
        </w:rPr>
        <w:t xml:space="preserve"> </w:t>
      </w:r>
      <w:r w:rsidR="00891512">
        <w:rPr>
          <w:rFonts w:ascii="Times New Roman" w:hAnsi="Times New Roman"/>
          <w:sz w:val="24"/>
          <w:szCs w:val="24"/>
        </w:rPr>
        <w:t xml:space="preserve">each </w:t>
      </w:r>
      <w:r w:rsidRPr="00087269">
        <w:rPr>
          <w:rFonts w:ascii="Times New Roman" w:hAnsi="Times New Roman"/>
          <w:sz w:val="24"/>
          <w:szCs w:val="24"/>
        </w:rPr>
        <w:t>participant with fewer opportunities</w:t>
      </w:r>
      <w:r w:rsidRPr="00CB0EF3">
        <w:rPr>
          <w:rFonts w:ascii="Times New Roman" w:hAnsi="Times New Roman"/>
          <w:sz w:val="24"/>
          <w:szCs w:val="24"/>
        </w:rPr>
        <w:t xml:space="preserve"> by the unit contribution applicable</w:t>
      </w:r>
      <w:r w:rsidR="00891512">
        <w:rPr>
          <w:rFonts w:ascii="Times New Roman" w:hAnsi="Times New Roman"/>
          <w:sz w:val="24"/>
          <w:szCs w:val="24"/>
        </w:rPr>
        <w:t xml:space="preserve"> for the relevant host country</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891512">
        <w:rPr>
          <w:rFonts w:ascii="Times New Roman" w:hAnsi="Times New Roman"/>
          <w:sz w:val="24"/>
          <w:szCs w:val="24"/>
        </w:rPr>
        <w:t xml:space="preserve"> </w:t>
      </w:r>
      <w:r w:rsidR="00891512" w:rsidRPr="005C21C6">
        <w:rPr>
          <w:rFonts w:ascii="Times New Roman" w:hAnsi="Times New Roman"/>
          <w:sz w:val="24"/>
          <w:szCs w:val="24"/>
        </w:rPr>
        <w:t>One travel day before the activity and one travel day following the activity, and up to four additional days for participants receiving a green travel grant may be included in the calculation.</w:t>
      </w:r>
      <w:r w:rsidR="00CB0EF3" w:rsidRPr="00CB0EF3">
        <w:rPr>
          <w:rFonts w:ascii="Times New Roman" w:hAnsi="Times New Roman"/>
          <w:sz w:val="24"/>
          <w:szCs w:val="24"/>
        </w:rPr>
        <w:t xml:space="preserve"> </w:t>
      </w:r>
      <w:r w:rsidR="00C14303" w:rsidRPr="00A65833">
        <w:rPr>
          <w:rFonts w:ascii="Times New Roman" w:hAnsi="Times New Roman"/>
          <w:sz w:val="24"/>
          <w:szCs w:val="24"/>
        </w:rPr>
        <w:t>The calculation must exclude accompanying persons.</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5EBA9AA" w:rsidR="00334028" w:rsidRPr="00087269" w:rsidRDefault="00334028" w:rsidP="00F90F46">
      <w:pPr>
        <w:pStyle w:val="ListParagraph"/>
        <w:numPr>
          <w:ilvl w:val="0"/>
          <w:numId w:val="27"/>
        </w:numPr>
        <w:jc w:val="both"/>
        <w:rPr>
          <w:rFonts w:ascii="Times New Roman" w:hAnsi="Times New Roman"/>
          <w:sz w:val="24"/>
          <w:szCs w:val="24"/>
          <w:shd w:val="clear" w:color="auto" w:fill="00FFFF"/>
        </w:rPr>
      </w:pPr>
      <w:r w:rsidRPr="00087269">
        <w:rPr>
          <w:rFonts w:ascii="Times New Roman" w:hAnsi="Times New Roman"/>
          <w:sz w:val="24"/>
          <w:szCs w:val="24"/>
        </w:rPr>
        <w:t xml:space="preserve">Triggering event: the event that conditions the entitlement to the grant is that the participant </w:t>
      </w:r>
      <w:r w:rsidR="00891512">
        <w:rPr>
          <w:rFonts w:ascii="Times New Roman" w:hAnsi="Times New Roman"/>
          <w:sz w:val="24"/>
          <w:szCs w:val="24"/>
        </w:rPr>
        <w:t xml:space="preserve">is a young person with fewer opportunities </w:t>
      </w:r>
      <w:r w:rsidRPr="00087269">
        <w:rPr>
          <w:rFonts w:ascii="Times New Roman" w:hAnsi="Times New Roman"/>
          <w:sz w:val="24"/>
          <w:szCs w:val="24"/>
        </w:rPr>
        <w:t>has actually undertaken the activity</w:t>
      </w:r>
      <w:r w:rsidR="000B223A">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6A6D523D" w14:textId="4711EFC4" w:rsidR="000A4C04" w:rsidRPr="005C21C6" w:rsidRDefault="00334028" w:rsidP="00F90F46">
      <w:pPr>
        <w:pStyle w:val="ListParagraph"/>
        <w:numPr>
          <w:ilvl w:val="0"/>
          <w:numId w:val="27"/>
        </w:numPr>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 xml:space="preserve">roof of </w:t>
      </w:r>
      <w:r w:rsidR="00891512">
        <w:rPr>
          <w:rFonts w:ascii="Times New Roman" w:eastAsia="Times New Roman" w:hAnsi="Times New Roman"/>
          <w:color w:val="000000"/>
          <w:sz w:val="24"/>
          <w:szCs w:val="24"/>
        </w:rPr>
        <w:t xml:space="preserve">implementation of the additional measures and activities undertaken to promote social inclusion will be required, in the form of a description of these measures in the final report. Proof of </w:t>
      </w:r>
      <w:r w:rsidRPr="00087269">
        <w:rPr>
          <w:rFonts w:ascii="Times New Roman" w:eastAsia="Times New Roman" w:hAnsi="Times New Roman"/>
          <w:color w:val="000000"/>
          <w:sz w:val="24"/>
          <w:szCs w:val="24"/>
        </w:rPr>
        <w:t>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 xml:space="preserve">declaration signed by the </w:t>
      </w:r>
      <w:r w:rsidR="00891512">
        <w:rPr>
          <w:rFonts w:ascii="Times New Roman" w:eastAsia="Times New Roman" w:hAnsi="Times New Roman"/>
          <w:color w:val="000000"/>
          <w:sz w:val="24"/>
          <w:szCs w:val="24"/>
        </w:rPr>
        <w:t>participant and the host</w:t>
      </w:r>
      <w:r w:rsidR="00891512" w:rsidRPr="00087269">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organisation specifying</w:t>
      </w:r>
      <w:r w:rsidR="000B223A">
        <w:rPr>
          <w:rFonts w:ascii="Times New Roman" w:eastAsia="Times New Roman" w:hAnsi="Times New Roman"/>
          <w:color w:val="000000"/>
          <w:sz w:val="24"/>
          <w:szCs w:val="24"/>
        </w:rPr>
        <w:t>:</w:t>
      </w:r>
      <w:r w:rsidRPr="00087269">
        <w:rPr>
          <w:rFonts w:ascii="Times New Roman" w:eastAsia="Times New Roman" w:hAnsi="Times New Roman"/>
          <w:color w:val="000000"/>
          <w:sz w:val="24"/>
          <w:szCs w:val="24"/>
        </w:rPr>
        <w:t xml:space="preserve"> the name of the participant,</w:t>
      </w:r>
      <w:r w:rsidR="00891512">
        <w:rPr>
          <w:rFonts w:ascii="Times New Roman" w:eastAsia="Times New Roman" w:hAnsi="Times New Roman"/>
          <w:color w:val="000000"/>
          <w:sz w:val="24"/>
          <w:szCs w:val="24"/>
        </w:rPr>
        <w:t xml:space="preserve"> the host organisation</w:t>
      </w:r>
      <w:r w:rsidR="000B223A">
        <w:rPr>
          <w:rFonts w:ascii="Times New Roman" w:eastAsia="Times New Roman" w:hAnsi="Times New Roman"/>
          <w:color w:val="000000"/>
          <w:sz w:val="24"/>
          <w:szCs w:val="24"/>
        </w:rPr>
        <w:t xml:space="preserve">, </w:t>
      </w:r>
      <w:r w:rsidR="000B223A" w:rsidRPr="00087269">
        <w:rPr>
          <w:rFonts w:ascii="Times New Roman" w:eastAsia="Times New Roman" w:hAnsi="Times New Roman"/>
          <w:color w:val="000000"/>
          <w:sz w:val="24"/>
          <w:szCs w:val="24"/>
        </w:rPr>
        <w:t>the</w:t>
      </w:r>
      <w:r w:rsidRPr="00087269">
        <w:rPr>
          <w:rFonts w:ascii="Times New Roman" w:eastAsia="Times New Roman" w:hAnsi="Times New Roman"/>
          <w:color w:val="000000"/>
          <w:sz w:val="24"/>
          <w:szCs w:val="24"/>
        </w:rPr>
        <w:t xml:space="preserve"> purpose of the activity, </w:t>
      </w:r>
      <w:r w:rsidR="000B223A">
        <w:rPr>
          <w:rFonts w:ascii="Times New Roman" w:eastAsia="Times New Roman" w:hAnsi="Times New Roman"/>
          <w:color w:val="000000"/>
          <w:sz w:val="24"/>
          <w:szCs w:val="24"/>
        </w:rPr>
        <w:t xml:space="preserve">venue, </w:t>
      </w:r>
      <w:r w:rsidRPr="00087269">
        <w:rPr>
          <w:rFonts w:ascii="Times New Roman" w:eastAsia="Times New Roman" w:hAnsi="Times New Roman"/>
          <w:color w:val="000000"/>
          <w:sz w:val="24"/>
          <w:szCs w:val="24"/>
        </w:rPr>
        <w:t>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00891512">
        <w:rPr>
          <w:rFonts w:ascii="Times New Roman" w:eastAsia="Times New Roman" w:hAnsi="Times New Roman"/>
          <w:color w:val="000000"/>
          <w:sz w:val="24"/>
          <w:szCs w:val="24"/>
        </w:rPr>
        <w:t>s</w:t>
      </w:r>
      <w:r w:rsidRPr="00087269">
        <w:rPr>
          <w:rFonts w:ascii="Times New Roman" w:hAnsi="Times New Roman"/>
          <w:color w:val="000000"/>
          <w:sz w:val="24"/>
          <w:szCs w:val="24"/>
        </w:rPr>
        <w:t>.</w:t>
      </w:r>
      <w:r w:rsidR="000B223A">
        <w:rPr>
          <w:rFonts w:ascii="Times New Roman" w:hAnsi="Times New Roman"/>
          <w:color w:val="000000"/>
          <w:sz w:val="24"/>
          <w:szCs w:val="24"/>
        </w:rPr>
        <w:t xml:space="preserve"> The declaration should also include </w:t>
      </w:r>
      <w:r w:rsidR="002D4FAA">
        <w:rPr>
          <w:rFonts w:ascii="Times New Roman" w:hAnsi="Times New Roman"/>
          <w:color w:val="000000"/>
          <w:sz w:val="24"/>
          <w:szCs w:val="24"/>
        </w:rPr>
        <w:t xml:space="preserve">make reference to the additional support received by the participant. </w:t>
      </w:r>
    </w:p>
    <w:p w14:paraId="4BFE168C" w14:textId="77777777" w:rsidR="00426BB7" w:rsidRPr="005C21C6" w:rsidRDefault="00426BB7" w:rsidP="005C21C6">
      <w:pPr>
        <w:pStyle w:val="ListParagraph"/>
        <w:rPr>
          <w:rFonts w:ascii="Times New Roman" w:hAnsi="Times New Roman"/>
          <w:sz w:val="24"/>
          <w:szCs w:val="24"/>
        </w:rPr>
      </w:pPr>
    </w:p>
    <w:p w14:paraId="3E62AB24" w14:textId="35891039" w:rsidR="009644AC" w:rsidRDefault="009644AC" w:rsidP="00F90F46">
      <w:pPr>
        <w:pStyle w:val="ListParagraph"/>
        <w:numPr>
          <w:ilvl w:val="0"/>
          <w:numId w:val="27"/>
        </w:numPr>
        <w:spacing w:after="240"/>
        <w:jc w:val="both"/>
        <w:rPr>
          <w:rFonts w:ascii="Times New Roman" w:hAnsi="Times New Roman"/>
          <w:color w:val="000000"/>
          <w:sz w:val="24"/>
          <w:szCs w:val="24"/>
        </w:rPr>
      </w:pPr>
      <w:r w:rsidRPr="005C21C6">
        <w:rPr>
          <w:rFonts w:ascii="Times New Roman" w:hAnsi="Times New Roman"/>
          <w:color w:val="000000"/>
          <w:sz w:val="24"/>
          <w:szCs w:val="24"/>
        </w:rPr>
        <w:t>Reporting</w:t>
      </w:r>
      <w:r>
        <w:rPr>
          <w:rFonts w:ascii="Times New Roman" w:hAnsi="Times New Roman"/>
          <w:color w:val="000000"/>
          <w:sz w:val="24"/>
          <w:szCs w:val="24"/>
        </w:rPr>
        <w:t>:</w:t>
      </w:r>
    </w:p>
    <w:p w14:paraId="66403D89" w14:textId="54892D2D" w:rsidR="009644AC" w:rsidRDefault="009644AC" w:rsidP="00F90F46">
      <w:pPr>
        <w:pStyle w:val="ListParagraph"/>
        <w:numPr>
          <w:ilvl w:val="0"/>
          <w:numId w:val="34"/>
        </w:numPr>
        <w:jc w:val="both"/>
        <w:rPr>
          <w:rFonts w:ascii="Times New Roman" w:hAnsi="Times New Roman"/>
          <w:sz w:val="24"/>
          <w:szCs w:val="24"/>
        </w:rPr>
      </w:pPr>
      <w:r w:rsidRPr="009644AC">
        <w:rPr>
          <w:rFonts w:ascii="Times New Roman" w:hAnsi="Times New Roman"/>
          <w:sz w:val="24"/>
          <w:szCs w:val="24"/>
        </w:rPr>
        <w:t>The beneficiary must report in the European Solidarity Corps reporting and management tool on all activities realised under the project</w:t>
      </w:r>
    </w:p>
    <w:p w14:paraId="32765727" w14:textId="7D76D11F" w:rsidR="009644AC" w:rsidRDefault="009644AC" w:rsidP="00F90F46">
      <w:pPr>
        <w:pStyle w:val="ListParagraph"/>
        <w:numPr>
          <w:ilvl w:val="0"/>
          <w:numId w:val="34"/>
        </w:numPr>
        <w:jc w:val="both"/>
        <w:rPr>
          <w:rFonts w:ascii="Times New Roman" w:hAnsi="Times New Roman"/>
          <w:sz w:val="24"/>
          <w:szCs w:val="24"/>
        </w:rPr>
      </w:pPr>
      <w:r>
        <w:rPr>
          <w:rFonts w:ascii="Times New Roman" w:hAnsi="Times New Roman"/>
          <w:sz w:val="24"/>
          <w:szCs w:val="24"/>
        </w:rPr>
        <w:t>The beneficiary must specifically report in the European Solidarity Corps reporting and management tool on the barriers faced by the participant as well as on the additional measures and activities carried out to support his/her participation.</w:t>
      </w:r>
    </w:p>
    <w:p w14:paraId="52419FE0" w14:textId="77777777" w:rsidR="00974963" w:rsidRDefault="00974963" w:rsidP="00F90F46">
      <w:pPr>
        <w:pStyle w:val="ListParagraph"/>
        <w:numPr>
          <w:ilvl w:val="0"/>
          <w:numId w:val="34"/>
        </w:numPr>
        <w:jc w:val="both"/>
        <w:rPr>
          <w:rFonts w:ascii="Times New Roman" w:hAnsi="Times New Roman"/>
          <w:sz w:val="24"/>
          <w:szCs w:val="24"/>
        </w:rPr>
      </w:pPr>
    </w:p>
    <w:p w14:paraId="5707AED0" w14:textId="70085893" w:rsidR="00974963" w:rsidRPr="00371B42" w:rsidRDefault="00974963" w:rsidP="00974963">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E</w:t>
      </w:r>
      <w:r w:rsidRPr="00371B42">
        <w:rPr>
          <w:rFonts w:ascii="Times New Roman" w:hAnsi="Times New Roman"/>
          <w:b/>
          <w:bCs/>
          <w:sz w:val="24"/>
          <w:szCs w:val="24"/>
          <w:u w:val="single"/>
          <w:shd w:val="clear" w:color="auto" w:fill="FFFF00"/>
        </w:rPr>
        <w:t>. Preparatory visits</w:t>
      </w:r>
    </w:p>
    <w:p w14:paraId="5CCA4E35" w14:textId="77777777" w:rsidR="00974963" w:rsidRPr="00371B42" w:rsidRDefault="00974963" w:rsidP="00F90F46">
      <w:pPr>
        <w:pStyle w:val="ListParagraph"/>
        <w:numPr>
          <w:ilvl w:val="0"/>
          <w:numId w:val="29"/>
        </w:numPr>
        <w:jc w:val="both"/>
        <w:rPr>
          <w:rFonts w:ascii="Times New Roman" w:hAnsi="Times New Roman"/>
          <w:sz w:val="24"/>
          <w:szCs w:val="24"/>
        </w:rPr>
      </w:pPr>
      <w:r w:rsidRPr="00371B42">
        <w:rPr>
          <w:rFonts w:ascii="Times New Roman" w:hAnsi="Times New Roman"/>
          <w:sz w:val="24"/>
          <w:szCs w:val="24"/>
        </w:rPr>
        <w:t xml:space="preserve">Calculation of the grant amount: the grant amount is calculated by multiplying the total number of persons participating in preparatory visits by the unit contribution applicable, as specified in Annex IV of the Agreement and with the limitations specified in the Programme Guide. </w:t>
      </w:r>
    </w:p>
    <w:p w14:paraId="58272FA1" w14:textId="77777777" w:rsidR="00974963" w:rsidRPr="00371B42" w:rsidRDefault="00974963" w:rsidP="00974963">
      <w:pPr>
        <w:spacing w:after="0" w:line="100" w:lineRule="atLeast"/>
        <w:jc w:val="both"/>
        <w:rPr>
          <w:rFonts w:ascii="Times New Roman" w:hAnsi="Times New Roman"/>
          <w:sz w:val="24"/>
          <w:szCs w:val="24"/>
        </w:rPr>
      </w:pPr>
    </w:p>
    <w:p w14:paraId="725B0E4C" w14:textId="77777777" w:rsidR="00974963" w:rsidRPr="00371B42" w:rsidRDefault="00974963" w:rsidP="00F90F46">
      <w:pPr>
        <w:pStyle w:val="ListParagraph"/>
        <w:numPr>
          <w:ilvl w:val="0"/>
          <w:numId w:val="29"/>
        </w:numPr>
        <w:jc w:val="both"/>
        <w:rPr>
          <w:rFonts w:ascii="Times New Roman" w:hAnsi="Times New Roman"/>
          <w:sz w:val="24"/>
          <w:szCs w:val="24"/>
          <w:shd w:val="clear" w:color="auto" w:fill="00FFFF"/>
        </w:rPr>
      </w:pPr>
      <w:r w:rsidRPr="00371B42">
        <w:rPr>
          <w:rFonts w:ascii="Times New Roman" w:hAnsi="Times New Roman"/>
          <w:sz w:val="24"/>
          <w:szCs w:val="24"/>
        </w:rPr>
        <w:t>Triggering event: the event that conditions the entitlement to the grant is that the person has actually undertaken the preparatory visit.</w:t>
      </w:r>
    </w:p>
    <w:p w14:paraId="2A407F82" w14:textId="77777777" w:rsidR="00974963" w:rsidRPr="00371B42" w:rsidRDefault="00974963" w:rsidP="00974963">
      <w:pPr>
        <w:pStyle w:val="ListParagraph"/>
        <w:rPr>
          <w:rFonts w:ascii="Times New Roman" w:hAnsi="Times New Roman"/>
          <w:sz w:val="24"/>
          <w:szCs w:val="24"/>
          <w:shd w:val="clear" w:color="auto" w:fill="00FFFF"/>
        </w:rPr>
      </w:pPr>
    </w:p>
    <w:p w14:paraId="1124ED86" w14:textId="5CCB5EF5" w:rsidR="00974963" w:rsidRPr="00A45EEF" w:rsidRDefault="00974963" w:rsidP="00A45EEF">
      <w:pPr>
        <w:spacing w:line="100" w:lineRule="atLeast"/>
        <w:jc w:val="both"/>
        <w:rPr>
          <w:rFonts w:ascii="Times New Roman" w:hAnsi="Times New Roman"/>
          <w:b/>
          <w:bCs/>
          <w:sz w:val="24"/>
          <w:szCs w:val="24"/>
        </w:rPr>
      </w:pPr>
      <w:r w:rsidRPr="00371B42">
        <w:rPr>
          <w:rFonts w:ascii="Times New Roman" w:hAnsi="Times New Roman"/>
          <w:sz w:val="24"/>
          <w:szCs w:val="24"/>
        </w:rPr>
        <w:lastRenderedPageBreak/>
        <w:t xml:space="preserve">Supporting documents: </w:t>
      </w:r>
      <w:r w:rsidRPr="00371B42">
        <w:rPr>
          <w:rFonts w:ascii="Times New Roman" w:eastAsia="Times New Roman" w:hAnsi="Times New Roman"/>
          <w:color w:val="000000"/>
          <w:sz w:val="24"/>
          <w:szCs w:val="24"/>
        </w:rPr>
        <w:t xml:space="preserve">proof of attendance of the preparatory visit in the form of an agenda and a declaration signed by the participant and by the </w:t>
      </w:r>
      <w:r w:rsidRPr="00371B42" w:rsidDel="00D64673">
        <w:rPr>
          <w:rFonts w:ascii="Times New Roman" w:eastAsia="Times New Roman" w:hAnsi="Times New Roman"/>
          <w:color w:val="000000"/>
          <w:sz w:val="24"/>
          <w:szCs w:val="24"/>
        </w:rPr>
        <w:t>hosting</w:t>
      </w:r>
      <w:r w:rsidRPr="00371B42">
        <w:rPr>
          <w:rFonts w:ascii="Times New Roman" w:eastAsia="Times New Roman" w:hAnsi="Times New Roman"/>
          <w:color w:val="000000"/>
          <w:sz w:val="24"/>
          <w:szCs w:val="24"/>
        </w:rPr>
        <w:t xml:space="preserve"> organisation specifying the name of the person, the purpose of the activity</w:t>
      </w:r>
      <w:r w:rsidRPr="00371B42">
        <w:rPr>
          <w:rFonts w:ascii="Times New Roman" w:hAnsi="Times New Roman"/>
          <w:color w:val="000000"/>
          <w:sz w:val="24"/>
          <w:szCs w:val="24"/>
        </w:rPr>
        <w:t>.</w:t>
      </w:r>
    </w:p>
    <w:p w14:paraId="34A849C5" w14:textId="77777777" w:rsidR="009644AC" w:rsidRPr="005C21C6" w:rsidRDefault="009644AC" w:rsidP="005C21C6">
      <w:pPr>
        <w:pStyle w:val="ListParagraph"/>
        <w:rPr>
          <w:rFonts w:ascii="Times New Roman" w:hAnsi="Times New Roman"/>
          <w:sz w:val="24"/>
          <w:szCs w:val="24"/>
        </w:rPr>
      </w:pPr>
    </w:p>
    <w:p w14:paraId="1A4422A4" w14:textId="42C35622" w:rsidR="007B6CAB" w:rsidRPr="00EC19BC" w:rsidRDefault="00974963">
      <w:pPr>
        <w:jc w:val="both"/>
        <w:rPr>
          <w:rFonts w:ascii="Times New Roman" w:hAnsi="Times New Roman"/>
          <w:sz w:val="24"/>
          <w:szCs w:val="24"/>
          <w:u w:val="single"/>
        </w:rPr>
      </w:pPr>
      <w:r>
        <w:rPr>
          <w:rFonts w:ascii="Times New Roman" w:hAnsi="Times New Roman"/>
          <w:b/>
          <w:bCs/>
          <w:sz w:val="24"/>
          <w:szCs w:val="24"/>
          <w:u w:val="single"/>
          <w:shd w:val="clear" w:color="auto" w:fill="FFFF00"/>
        </w:rPr>
        <w:t>F</w:t>
      </w:r>
      <w:r w:rsidR="009644AC" w:rsidRPr="00EC19BC">
        <w:rPr>
          <w:rFonts w:ascii="Times New Roman" w:hAnsi="Times New Roman"/>
          <w:b/>
          <w:bCs/>
          <w:sz w:val="24"/>
          <w:szCs w:val="24"/>
          <w:u w:val="single"/>
          <w:shd w:val="clear" w:color="auto" w:fill="FFFF00"/>
        </w:rPr>
        <w:t>1</w:t>
      </w:r>
      <w:r w:rsidR="00B20DB0" w:rsidRPr="00EC19BC">
        <w:rPr>
          <w:rFonts w:ascii="Times New Roman" w:hAnsi="Times New Roman"/>
          <w:b/>
          <w:bCs/>
          <w:sz w:val="24"/>
          <w:szCs w:val="24"/>
          <w:u w:val="single"/>
          <w:shd w:val="clear" w:color="auto" w:fill="FFFF00"/>
        </w:rPr>
        <w:t>. Online L</w:t>
      </w:r>
      <w:r w:rsidR="55197C96" w:rsidRPr="00EC19BC">
        <w:rPr>
          <w:rFonts w:ascii="Times New Roman" w:hAnsi="Times New Roman"/>
          <w:b/>
          <w:bCs/>
          <w:sz w:val="24"/>
          <w:szCs w:val="24"/>
          <w:u w:val="single"/>
          <w:shd w:val="clear" w:color="auto" w:fill="FFFF00"/>
        </w:rPr>
        <w:t xml:space="preserve">inguistic </w:t>
      </w:r>
      <w:r w:rsidR="00B20DB0" w:rsidRPr="00EC19BC">
        <w:rPr>
          <w:rFonts w:ascii="Times New Roman" w:hAnsi="Times New Roman"/>
          <w:b/>
          <w:bCs/>
          <w:sz w:val="24"/>
          <w:szCs w:val="24"/>
          <w:u w:val="single"/>
          <w:shd w:val="clear" w:color="auto" w:fill="FFFF00"/>
        </w:rPr>
        <w:t>Support (OLS)</w:t>
      </w:r>
      <w:r w:rsidR="00B20DB0" w:rsidRPr="00EC19BC">
        <w:rPr>
          <w:rFonts w:ascii="Times New Roman" w:hAnsi="Times New Roman"/>
          <w:sz w:val="24"/>
          <w:szCs w:val="24"/>
          <w:u w:val="single"/>
        </w:rPr>
        <w:t xml:space="preserve"> </w:t>
      </w:r>
    </w:p>
    <w:p w14:paraId="0001F29E" w14:textId="34966616" w:rsidR="009B1308" w:rsidRPr="00ED6210" w:rsidRDefault="009B1308" w:rsidP="009B1308">
      <w:pPr>
        <w:jc w:val="both"/>
        <w:rPr>
          <w:rFonts w:ascii="Times New Roman" w:hAnsi="Times New Roman"/>
          <w:sz w:val="24"/>
          <w:szCs w:val="24"/>
        </w:rPr>
      </w:pPr>
      <w:r w:rsidRPr="00EC19BC">
        <w:rPr>
          <w:rFonts w:ascii="Times New Roman" w:hAnsi="Times New Roman"/>
          <w:sz w:val="24"/>
          <w:szCs w:val="24"/>
        </w:rPr>
        <w:t>The following provisions shall only apply to</w:t>
      </w:r>
      <w:r w:rsidR="00EC19BC">
        <w:rPr>
          <w:rFonts w:ascii="Times New Roman" w:hAnsi="Times New Roman"/>
          <w:sz w:val="24"/>
          <w:szCs w:val="24"/>
        </w:rPr>
        <w:t xml:space="preserve"> volunteering projects </w:t>
      </w:r>
      <w:r w:rsidRPr="00EC19BC">
        <w:rPr>
          <w:rFonts w:ascii="Times New Roman" w:hAnsi="Times New Roman"/>
          <w:sz w:val="24"/>
          <w:szCs w:val="24"/>
        </w:rPr>
        <w:t>where the main language of instruction or work is one of the languages available in the Online L</w:t>
      </w:r>
      <w:r w:rsidR="7A0F8AF0" w:rsidRPr="00EC19BC">
        <w:rPr>
          <w:rFonts w:ascii="Times New Roman" w:hAnsi="Times New Roman"/>
          <w:sz w:val="24"/>
          <w:szCs w:val="24"/>
        </w:rPr>
        <w:t xml:space="preserve">inguistic </w:t>
      </w:r>
      <w:r w:rsidRPr="00EC19BC">
        <w:rPr>
          <w:rFonts w:ascii="Times New Roman" w:hAnsi="Times New Roman"/>
          <w:sz w:val="24"/>
          <w:szCs w:val="24"/>
        </w:rPr>
        <w:t>Support tool</w:t>
      </w:r>
      <w:r w:rsidRPr="004B5544">
        <w:rPr>
          <w:rFonts w:ascii="Times New Roman" w:hAnsi="Times New Roman"/>
          <w:sz w:val="24"/>
          <w:szCs w:val="24"/>
        </w:rPr>
        <w:t>, and where the participant is not a native or fully proficient speaker of the language in question.</w:t>
      </w:r>
    </w:p>
    <w:p w14:paraId="4C9F5208"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assessments</w:t>
      </w:r>
    </w:p>
    <w:p w14:paraId="5DEFC934" w14:textId="77777777" w:rsidR="005C21C6" w:rsidRPr="005C21C6" w:rsidRDefault="00B20DB0" w:rsidP="005C21C6">
      <w:pPr>
        <w:numPr>
          <w:ilvl w:val="0"/>
          <w:numId w:val="4"/>
        </w:numPr>
        <w:jc w:val="both"/>
        <w:rPr>
          <w:rFonts w:ascii="Times New Roman" w:hAnsi="Times New Roman"/>
          <w:sz w:val="24"/>
          <w:szCs w:val="24"/>
        </w:rPr>
      </w:pPr>
      <w:r>
        <w:rPr>
          <w:rFonts w:ascii="Times New Roman" w:hAnsi="Times New Roman"/>
          <w:sz w:val="24"/>
          <w:szCs w:val="24"/>
        </w:rPr>
        <w:t xml:space="preserve">Language assessment are provided for participants undertaking a mobility period for a minimum </w:t>
      </w:r>
      <w:r w:rsidRPr="005C21C6">
        <w:rPr>
          <w:rFonts w:ascii="Times New Roman" w:hAnsi="Times New Roman"/>
          <w:sz w:val="24"/>
          <w:szCs w:val="24"/>
        </w:rPr>
        <w:t xml:space="preserve">period of two </w:t>
      </w:r>
      <w:r w:rsidR="00612BCA" w:rsidRPr="005C21C6">
        <w:rPr>
          <w:rFonts w:ascii="Times New Roman" w:hAnsi="Times New Roman"/>
          <w:sz w:val="24"/>
          <w:szCs w:val="24"/>
        </w:rPr>
        <w:t>months</w:t>
      </w:r>
      <w:r w:rsidR="005C21C6" w:rsidRPr="005C21C6">
        <w:rPr>
          <w:rFonts w:ascii="Times New Roman" w:hAnsi="Times New Roman"/>
          <w:sz w:val="24"/>
          <w:szCs w:val="24"/>
        </w:rPr>
        <w:t>.</w:t>
      </w:r>
    </w:p>
    <w:p w14:paraId="7B56F2EF" w14:textId="746F9CAD" w:rsidR="00B20DB0" w:rsidRPr="005C21C6" w:rsidRDefault="005C21C6" w:rsidP="005C21C6">
      <w:pPr>
        <w:numPr>
          <w:ilvl w:val="0"/>
          <w:numId w:val="4"/>
        </w:numPr>
        <w:jc w:val="both"/>
        <w:rPr>
          <w:rFonts w:ascii="Times New Roman" w:hAnsi="Times New Roman"/>
          <w:sz w:val="24"/>
          <w:szCs w:val="24"/>
        </w:rPr>
      </w:pPr>
      <w:r>
        <w:rPr>
          <w:rFonts w:ascii="Times New Roman" w:hAnsi="Times New Roman"/>
          <w:sz w:val="24"/>
          <w:szCs w:val="24"/>
        </w:rPr>
        <w:t>T</w:t>
      </w:r>
      <w:r w:rsidR="009B1308" w:rsidRPr="005C21C6">
        <w:rPr>
          <w:rFonts w:ascii="Times New Roman" w:hAnsi="Times New Roman"/>
          <w:sz w:val="24"/>
          <w:szCs w:val="24"/>
        </w:rPr>
        <w:t xml:space="preserve">he beneficiary </w:t>
      </w:r>
      <w:r w:rsidR="005D5EBF" w:rsidRPr="005C21C6">
        <w:rPr>
          <w:rFonts w:ascii="Times New Roman" w:hAnsi="Times New Roman"/>
          <w:sz w:val="24"/>
          <w:szCs w:val="24"/>
        </w:rPr>
        <w:t>must</w:t>
      </w:r>
      <w:r w:rsidR="00B20DB0" w:rsidRPr="005C21C6">
        <w:rPr>
          <w:rFonts w:ascii="Times New Roman" w:hAnsi="Times New Roman"/>
          <w:sz w:val="24"/>
          <w:szCs w:val="24"/>
        </w:rPr>
        <w:t xml:space="preserve"> distribute </w:t>
      </w:r>
      <w:r w:rsidR="009B1308" w:rsidRPr="005C21C6">
        <w:rPr>
          <w:rFonts w:ascii="Times New Roman" w:hAnsi="Times New Roman"/>
          <w:sz w:val="24"/>
          <w:szCs w:val="24"/>
        </w:rPr>
        <w:t>OLS a</w:t>
      </w:r>
      <w:r w:rsidR="39AF9D24" w:rsidRPr="005C21C6">
        <w:rPr>
          <w:rFonts w:ascii="Times New Roman" w:hAnsi="Times New Roman"/>
          <w:sz w:val="24"/>
          <w:szCs w:val="24"/>
        </w:rPr>
        <w:t>ccesses</w:t>
      </w:r>
      <w:r w:rsidR="009B1308" w:rsidRPr="005C21C6">
        <w:rPr>
          <w:rFonts w:ascii="Times New Roman" w:hAnsi="Times New Roman"/>
          <w:sz w:val="24"/>
          <w:szCs w:val="24"/>
        </w:rPr>
        <w:t xml:space="preserve"> </w:t>
      </w:r>
      <w:r w:rsidR="00B20DB0" w:rsidRPr="005C21C6">
        <w:rPr>
          <w:rFonts w:ascii="Times New Roman" w:hAnsi="Times New Roman"/>
          <w:sz w:val="24"/>
          <w:szCs w:val="24"/>
        </w:rPr>
        <w:t>to participants</w:t>
      </w:r>
      <w:r w:rsidR="009B1308" w:rsidRPr="005C21C6">
        <w:rPr>
          <w:rFonts w:ascii="Times New Roman" w:hAnsi="Times New Roman"/>
          <w:sz w:val="24"/>
          <w:szCs w:val="24"/>
        </w:rPr>
        <w:t xml:space="preserve"> (after their selection for the activity), and </w:t>
      </w:r>
      <w:r w:rsidR="005D5EBF" w:rsidRPr="005C21C6">
        <w:rPr>
          <w:rFonts w:ascii="Times New Roman" w:hAnsi="Times New Roman"/>
          <w:sz w:val="24"/>
          <w:szCs w:val="24"/>
        </w:rPr>
        <w:t>must</w:t>
      </w:r>
      <w:r w:rsidR="00B20DB0" w:rsidRPr="005C21C6">
        <w:rPr>
          <w:rFonts w:ascii="Times New Roman" w:hAnsi="Times New Roman"/>
          <w:sz w:val="24"/>
          <w:szCs w:val="24"/>
        </w:rPr>
        <w:t xml:space="preserve"> make every effort to ensure that all the allocated </w:t>
      </w:r>
      <w:r w:rsidR="39AF9D24" w:rsidRPr="005C21C6">
        <w:rPr>
          <w:rFonts w:ascii="Times New Roman" w:hAnsi="Times New Roman"/>
          <w:sz w:val="24"/>
          <w:szCs w:val="24"/>
        </w:rPr>
        <w:t xml:space="preserve">accesses </w:t>
      </w:r>
      <w:r w:rsidR="00B20DB0" w:rsidRPr="005C21C6">
        <w:rPr>
          <w:rFonts w:ascii="Times New Roman" w:hAnsi="Times New Roman"/>
          <w:sz w:val="24"/>
          <w:szCs w:val="24"/>
        </w:rPr>
        <w:t>are used by the selected participants.</w:t>
      </w:r>
    </w:p>
    <w:p w14:paraId="51F43F52" w14:textId="5E30A3E9"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w:t>
      </w:r>
      <w:r w:rsidR="00EC19BC">
        <w:rPr>
          <w:rFonts w:ascii="Times New Roman" w:hAnsi="Times New Roman"/>
          <w:sz w:val="24"/>
          <w:szCs w:val="24"/>
        </w:rPr>
        <w:t>activity</w:t>
      </w:r>
      <w:r>
        <w:rPr>
          <w:rFonts w:ascii="Times New Roman" w:hAnsi="Times New Roman"/>
          <w:sz w:val="24"/>
          <w:szCs w:val="24"/>
        </w:rPr>
        <w:t xml:space="preserve"> period. </w:t>
      </w:r>
    </w:p>
    <w:p w14:paraId="222E1C6F" w14:textId="77777777" w:rsidR="00B20DB0" w:rsidRPr="005C21C6" w:rsidRDefault="00B20DB0" w:rsidP="55197C96">
      <w:pPr>
        <w:numPr>
          <w:ilvl w:val="0"/>
          <w:numId w:val="4"/>
        </w:numPr>
        <w:jc w:val="both"/>
        <w:rPr>
          <w:rFonts w:ascii="Times New Roman" w:hAnsi="Times New Roman"/>
          <w:i/>
          <w:iCs/>
          <w:sz w:val="24"/>
          <w:szCs w:val="24"/>
        </w:rPr>
      </w:pPr>
      <w:r>
        <w:rPr>
          <w:rFonts w:ascii="Times New Roman" w:hAnsi="Times New Roman"/>
          <w:sz w:val="24"/>
          <w:szCs w:val="24"/>
        </w:rPr>
        <w:t>The beneficiary will be notified of the assessment results by the service provider.</w:t>
      </w:r>
    </w:p>
    <w:p w14:paraId="5E059A86"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courses</w:t>
      </w:r>
    </w:p>
    <w:p w14:paraId="1805FC78" w14:textId="7B52EB85" w:rsidR="00B20DB0" w:rsidRDefault="00B20DB0">
      <w:pPr>
        <w:numPr>
          <w:ilvl w:val="0"/>
          <w:numId w:val="4"/>
        </w:numPr>
        <w:jc w:val="both"/>
        <w:rPr>
          <w:rFonts w:ascii="Times New Roman" w:hAnsi="Times New Roman"/>
          <w:sz w:val="24"/>
          <w:szCs w:val="24"/>
        </w:rPr>
      </w:pPr>
      <w:r>
        <w:rPr>
          <w:rFonts w:ascii="Times New Roman" w:hAnsi="Times New Roman"/>
          <w:sz w:val="24"/>
          <w:szCs w:val="24"/>
        </w:rPr>
        <w:t>Participants must have taken an OLS assessment before they can be awarded a</w:t>
      </w:r>
      <w:r w:rsidR="0147F0CD" w:rsidRPr="005C21C6">
        <w:rPr>
          <w:rFonts w:ascii="Times New Roman" w:hAnsi="Times New Roman"/>
          <w:sz w:val="24"/>
          <w:szCs w:val="24"/>
        </w:rPr>
        <w:t xml:space="preserve">n access </w:t>
      </w:r>
      <w:r>
        <w:rPr>
          <w:rFonts w:ascii="Times New Roman" w:hAnsi="Times New Roman"/>
          <w:sz w:val="24"/>
          <w:szCs w:val="24"/>
        </w:rPr>
        <w:t>to follow an OLS language course</w:t>
      </w:r>
      <w:r w:rsidR="120DE550">
        <w:rPr>
          <w:rFonts w:ascii="Times New Roman" w:hAnsi="Times New Roman"/>
          <w:sz w:val="24"/>
          <w:szCs w:val="24"/>
        </w:rPr>
        <w:t xml:space="preserve"> (if available)</w:t>
      </w:r>
      <w:r>
        <w:rPr>
          <w:rFonts w:ascii="Times New Roman" w:hAnsi="Times New Roman"/>
          <w:sz w:val="24"/>
          <w:szCs w:val="24"/>
        </w:rPr>
        <w:t xml:space="preserve">. </w:t>
      </w:r>
      <w:r w:rsidR="5DD36315">
        <w:rPr>
          <w:rFonts w:ascii="Times New Roman" w:hAnsi="Times New Roman"/>
          <w:sz w:val="24"/>
          <w:szCs w:val="24"/>
        </w:rPr>
        <w:t>A</w:t>
      </w:r>
      <w:r w:rsidR="27A37B24" w:rsidRPr="005C21C6">
        <w:rPr>
          <w:rFonts w:ascii="Times New Roman" w:hAnsi="Times New Roman"/>
          <w:sz w:val="24"/>
          <w:szCs w:val="24"/>
        </w:rPr>
        <w:t>ccesses to</w:t>
      </w:r>
      <w:r>
        <w:rPr>
          <w:rFonts w:ascii="Times New Roman" w:hAnsi="Times New Roman"/>
          <w:sz w:val="24"/>
          <w:szCs w:val="24"/>
        </w:rPr>
        <w:t xml:space="preserve">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14:paraId="38B34FC0" w14:textId="37224C65"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OLS course </w:t>
      </w:r>
      <w:r w:rsidR="120DE550">
        <w:rPr>
          <w:rFonts w:ascii="Times New Roman" w:hAnsi="Times New Roman"/>
          <w:sz w:val="24"/>
          <w:szCs w:val="24"/>
        </w:rPr>
        <w:t xml:space="preserve">accesses </w:t>
      </w:r>
      <w:r w:rsidR="005D5EBF">
        <w:rPr>
          <w:rFonts w:ascii="Times New Roman" w:hAnsi="Times New Roman"/>
          <w:sz w:val="24"/>
          <w:szCs w:val="24"/>
        </w:rPr>
        <w:t>must</w:t>
      </w:r>
      <w:r w:rsidR="00B20DB0">
        <w:rPr>
          <w:rFonts w:ascii="Times New Roman" w:hAnsi="Times New Roman"/>
          <w:sz w:val="24"/>
          <w:szCs w:val="24"/>
        </w:rPr>
        <w:t xml:space="preserve"> be distributed among the participants according to their needs. All participants having taken the language assessment have the opportunity to follow a language course</w:t>
      </w:r>
      <w:r w:rsidR="0060317E">
        <w:rPr>
          <w:rFonts w:ascii="Times New Roman" w:hAnsi="Times New Roman"/>
          <w:sz w:val="24"/>
          <w:szCs w:val="24"/>
        </w:rPr>
        <w:t>,</w:t>
      </w:r>
      <w:r>
        <w:rPr>
          <w:rFonts w:ascii="Times New Roman" w:hAnsi="Times New Roman"/>
          <w:sz w:val="24"/>
          <w:szCs w:val="24"/>
        </w:rPr>
        <w:t xml:space="preserve"> if the required language and level is available in the OLS tool</w:t>
      </w:r>
      <w:r w:rsidR="00B20DB0">
        <w:rPr>
          <w:rFonts w:ascii="Times New Roman" w:hAnsi="Times New Roman"/>
          <w:sz w:val="24"/>
          <w:szCs w:val="24"/>
        </w:rPr>
        <w:t xml:space="preserve">. </w:t>
      </w:r>
    </w:p>
    <w:p w14:paraId="52074F84" w14:textId="5E506CE0" w:rsidR="00B20DB0" w:rsidRDefault="009B1308">
      <w:pPr>
        <w:numPr>
          <w:ilvl w:val="0"/>
          <w:numId w:val="4"/>
        </w:numPr>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articipants with level B2 or higher </w:t>
      </w:r>
      <w:r>
        <w:rPr>
          <w:rFonts w:ascii="Times New Roman" w:hAnsi="Times New Roman"/>
          <w:sz w:val="24"/>
          <w:szCs w:val="24"/>
        </w:rPr>
        <w:t xml:space="preserve">in their main language of instruction or work (according to the result of </w:t>
      </w:r>
      <w:r w:rsidR="00B20DB0">
        <w:rPr>
          <w:rFonts w:ascii="Times New Roman" w:hAnsi="Times New Roman"/>
          <w:sz w:val="24"/>
          <w:szCs w:val="24"/>
        </w:rPr>
        <w:t>the language assessment</w:t>
      </w:r>
      <w:r>
        <w:rPr>
          <w:rFonts w:ascii="Times New Roman" w:hAnsi="Times New Roman"/>
          <w:sz w:val="24"/>
          <w:szCs w:val="24"/>
        </w:rPr>
        <w:t>)</w:t>
      </w:r>
      <w:r w:rsidR="00B20DB0">
        <w:rPr>
          <w:rFonts w:ascii="Times New Roman" w:hAnsi="Times New Roman"/>
          <w:sz w:val="24"/>
          <w:szCs w:val="24"/>
        </w:rPr>
        <w:t xml:space="preserve"> have the opportunity to follow an OLS course either in that language or in the local language of the country, provided it is available in the OLS. It is up to the beneficiary to indicate this choice in the OLS</w:t>
      </w:r>
      <w:r>
        <w:rPr>
          <w:rFonts w:ascii="Times New Roman" w:hAnsi="Times New Roman"/>
          <w:sz w:val="24"/>
          <w:szCs w:val="24"/>
        </w:rPr>
        <w:t xml:space="preserve"> tool</w:t>
      </w:r>
      <w:r w:rsidR="00B20DB0">
        <w:rPr>
          <w:rFonts w:ascii="Times New Roman" w:hAnsi="Times New Roman"/>
          <w:sz w:val="24"/>
          <w:szCs w:val="24"/>
        </w:rPr>
        <w:t>.</w:t>
      </w:r>
    </w:p>
    <w:p w14:paraId="7D8261D4" w14:textId="39D99AEE" w:rsidR="00B20DB0" w:rsidRDefault="00B20DB0">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OLS language course </w:t>
      </w:r>
      <w:r w:rsidR="6EBCFE38">
        <w:rPr>
          <w:rFonts w:ascii="Times New Roman" w:hAnsi="Times New Roman"/>
          <w:sz w:val="24"/>
          <w:szCs w:val="24"/>
        </w:rPr>
        <w:t xml:space="preserve">accesses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assessment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6C1966F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49236BD">
        <w:rPr>
          <w:rFonts w:ascii="Times New Roman" w:hAnsi="Times New Roman"/>
          <w:sz w:val="24"/>
          <w:szCs w:val="24"/>
        </w:rPr>
        <w:t xml:space="preserve">accesses </w:t>
      </w:r>
      <w:r>
        <w:rPr>
          <w:rFonts w:ascii="Times New Roman" w:hAnsi="Times New Roman"/>
          <w:sz w:val="24"/>
          <w:szCs w:val="24"/>
        </w:rPr>
        <w:t>on the basis of the information provided by the service provider.</w:t>
      </w:r>
    </w:p>
    <w:p w14:paraId="4813F83C" w14:textId="258EF429" w:rsidR="00B20DB0" w:rsidRPr="005C21C6" w:rsidRDefault="00B20DB0" w:rsidP="457D9E6F">
      <w:pPr>
        <w:numPr>
          <w:ilvl w:val="0"/>
          <w:numId w:val="4"/>
        </w:numPr>
        <w:jc w:val="both"/>
        <w:rPr>
          <w:rFonts w:ascii="Times New Roman" w:hAnsi="Times New Roman"/>
          <w:i/>
          <w:iCs/>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w:t>
      </w:r>
      <w:r w:rsidR="049236BD">
        <w:rPr>
          <w:rFonts w:ascii="Times New Roman" w:hAnsi="Times New Roman"/>
          <w:sz w:val="24"/>
          <w:szCs w:val="24"/>
        </w:rPr>
        <w:t>accesse</w:t>
      </w:r>
      <w:r>
        <w:rPr>
          <w:rFonts w:ascii="Times New Roman" w:hAnsi="Times New Roman"/>
          <w:sz w:val="24"/>
          <w:szCs w:val="24"/>
        </w:rPr>
        <w:t>s are actively used by the selected participants.</w:t>
      </w:r>
    </w:p>
    <w:p w14:paraId="4126FED9" w14:textId="505811EA" w:rsidR="00B20DB0" w:rsidRDefault="00B20DB0">
      <w:pPr>
        <w:jc w:val="both"/>
        <w:rPr>
          <w:rFonts w:ascii="Times New Roman" w:hAnsi="Times New Roman"/>
          <w:sz w:val="24"/>
          <w:szCs w:val="24"/>
        </w:rPr>
      </w:pPr>
      <w:r w:rsidRPr="457D9E6F">
        <w:rPr>
          <w:rFonts w:ascii="Times New Roman" w:hAnsi="Times New Roman"/>
          <w:i/>
          <w:iCs/>
          <w:sz w:val="24"/>
          <w:szCs w:val="24"/>
        </w:rPr>
        <w:t xml:space="preserve">All </w:t>
      </w:r>
      <w:r w:rsidR="457D9E6F" w:rsidRPr="457D9E6F">
        <w:rPr>
          <w:rFonts w:ascii="Times New Roman" w:hAnsi="Times New Roman"/>
          <w:i/>
          <w:iCs/>
          <w:sz w:val="24"/>
          <w:szCs w:val="24"/>
        </w:rPr>
        <w:t>accesses</w:t>
      </w:r>
    </w:p>
    <w:p w14:paraId="100B97A3" w14:textId="0106BF64" w:rsidR="00B20DB0" w:rsidRPr="00087269" w:rsidRDefault="00E81164" w:rsidP="00F90F46">
      <w:pPr>
        <w:numPr>
          <w:ilvl w:val="0"/>
          <w:numId w:val="6"/>
        </w:numPr>
        <w:jc w:val="both"/>
        <w:rPr>
          <w:rFonts w:ascii="Times New Roman" w:hAnsi="Times New Roman"/>
          <w:sz w:val="24"/>
          <w:szCs w:val="24"/>
        </w:rPr>
      </w:pPr>
      <w:r>
        <w:rPr>
          <w:rFonts w:ascii="Times New Roman" w:hAnsi="Times New Roman"/>
          <w:sz w:val="24"/>
          <w:szCs w:val="24"/>
        </w:rPr>
        <w:t xml:space="preserve">By signing the </w:t>
      </w:r>
      <w:r w:rsidR="00456725">
        <w:rPr>
          <w:rFonts w:ascii="Times New Roman" w:hAnsi="Times New Roman"/>
          <w:sz w:val="24"/>
          <w:szCs w:val="24"/>
        </w:rPr>
        <w:t xml:space="preserve">Volunteering </w:t>
      </w:r>
      <w:r>
        <w:rPr>
          <w:rFonts w:ascii="Times New Roman" w:hAnsi="Times New Roman"/>
          <w:sz w:val="24"/>
          <w:szCs w:val="24"/>
        </w:rPr>
        <w:t xml:space="preserve">agreement, </w:t>
      </w:r>
      <w:r w:rsidR="00B20DB0">
        <w:rPr>
          <w:rFonts w:ascii="Times New Roman" w:hAnsi="Times New Roman"/>
          <w:sz w:val="24"/>
          <w:szCs w:val="24"/>
        </w:rPr>
        <w:t xml:space="preserve">participants commit to complete </w:t>
      </w:r>
      <w:r w:rsidR="006C6809">
        <w:rPr>
          <w:rFonts w:ascii="Times New Roman" w:hAnsi="Times New Roman"/>
          <w:sz w:val="24"/>
          <w:szCs w:val="24"/>
        </w:rPr>
        <w:t xml:space="preserve">the </w:t>
      </w:r>
      <w:r w:rsidR="00B20DB0">
        <w:rPr>
          <w:rFonts w:ascii="Times New Roman" w:hAnsi="Times New Roman"/>
          <w:sz w:val="24"/>
          <w:szCs w:val="24"/>
        </w:rPr>
        <w:t>OLS language assessment before the mobility period and to follow the OLS language course, if awarded.</w:t>
      </w:r>
    </w:p>
    <w:p w14:paraId="27C502A9" w14:textId="106EEE93" w:rsidR="00B20DB0" w:rsidRPr="00087269" w:rsidRDefault="00B20DB0" w:rsidP="00F90F46">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service provider.</w:t>
      </w:r>
    </w:p>
    <w:p w14:paraId="4C03DAF2" w14:textId="228DC2AD" w:rsidR="00B20DB0" w:rsidRPr="00087269" w:rsidRDefault="00B20DB0" w:rsidP="00F90F46">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w:t>
      </w:r>
      <w:r w:rsidR="457D9E6F">
        <w:rPr>
          <w:rFonts w:ascii="Times New Roman" w:hAnsi="Times New Roman"/>
          <w:sz w:val="24"/>
          <w:szCs w:val="24"/>
        </w:rPr>
        <w:t xml:space="preserve">accesses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421C0E22" w:rsidR="00B20DB0" w:rsidRPr="00087269" w:rsidRDefault="00B20DB0" w:rsidP="00F90F46">
      <w:pPr>
        <w:numPr>
          <w:ilvl w:val="0"/>
          <w:numId w:val="6"/>
        </w:numPr>
        <w:jc w:val="both"/>
        <w:rPr>
          <w:rFonts w:ascii="Times New Roman" w:hAnsi="Times New Roman"/>
          <w:sz w:val="24"/>
          <w:szCs w:val="24"/>
          <w:u w:val="single"/>
          <w:lang w:val="en-US"/>
        </w:rPr>
      </w:pPr>
      <w:r>
        <w:rPr>
          <w:rFonts w:ascii="Times New Roman" w:hAnsi="Times New Roman"/>
          <w:sz w:val="24"/>
          <w:szCs w:val="24"/>
        </w:rPr>
        <w:t xml:space="preserve">In case of unused or non-allocated </w:t>
      </w:r>
      <w:r w:rsidR="457D9E6F">
        <w:rPr>
          <w:rFonts w:ascii="Times New Roman" w:hAnsi="Times New Roman"/>
          <w:sz w:val="24"/>
          <w:szCs w:val="24"/>
        </w:rPr>
        <w:t>accesse</w:t>
      </w:r>
      <w:r w:rsidR="06976DFB" w:rsidRPr="005C21C6">
        <w:rPr>
          <w:rFonts w:ascii="Times New Roman" w:hAnsi="Times New Roman"/>
          <w:sz w:val="24"/>
          <w:szCs w:val="24"/>
        </w:rPr>
        <w:t xml:space="preserve">s </w:t>
      </w:r>
      <w:r>
        <w:rPr>
          <w:rFonts w:ascii="Times New Roman" w:hAnsi="Times New Roman"/>
          <w:sz w:val="24"/>
          <w:szCs w:val="24"/>
        </w:rPr>
        <w:t>at the time of</w:t>
      </w:r>
      <w:r w:rsidR="00456725">
        <w:rPr>
          <w:rFonts w:ascii="Times New Roman" w:hAnsi="Times New Roman"/>
          <w:sz w:val="24"/>
          <w:szCs w:val="24"/>
        </w:rPr>
        <w:t xml:space="preserve"> </w:t>
      </w:r>
      <w:r>
        <w:rPr>
          <w:rFonts w:ascii="Times New Roman" w:hAnsi="Times New Roman"/>
          <w:sz w:val="24"/>
          <w:szCs w:val="24"/>
        </w:rPr>
        <w:t xml:space="preserve">final </w:t>
      </w:r>
      <w:r w:rsidR="00456725">
        <w:rPr>
          <w:rFonts w:ascii="Times New Roman" w:hAnsi="Times New Roman"/>
          <w:sz w:val="24"/>
          <w:szCs w:val="24"/>
        </w:rPr>
        <w:t xml:space="preserve">beneficiary </w:t>
      </w:r>
      <w:r>
        <w:rPr>
          <w:rFonts w:ascii="Times New Roman" w:hAnsi="Times New Roman"/>
          <w:sz w:val="24"/>
          <w:szCs w:val="24"/>
        </w:rPr>
        <w:t>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for the allocation of </w:t>
      </w:r>
      <w:r w:rsidR="06976DFB">
        <w:rPr>
          <w:rFonts w:ascii="Times New Roman" w:hAnsi="Times New Roman"/>
          <w:sz w:val="24"/>
          <w:szCs w:val="24"/>
        </w:rPr>
        <w:t xml:space="preserve">accesses </w:t>
      </w:r>
      <w:r>
        <w:rPr>
          <w:rFonts w:ascii="Times New Roman" w:hAnsi="Times New Roman"/>
          <w:sz w:val="24"/>
          <w:szCs w:val="24"/>
        </w:rPr>
        <w:t xml:space="preserve">awarded to the beneficiary in the subsequent </w:t>
      </w:r>
      <w:r w:rsidRPr="00B578BC">
        <w:rPr>
          <w:rFonts w:ascii="Times New Roman" w:hAnsi="Times New Roman"/>
          <w:sz w:val="24"/>
          <w:szCs w:val="24"/>
        </w:rPr>
        <w:t>call years</w:t>
      </w:r>
      <w:r w:rsidR="00456725">
        <w:rPr>
          <w:rFonts w:ascii="Times New Roman" w:hAnsi="Times New Roman"/>
          <w:sz w:val="24"/>
          <w:szCs w:val="24"/>
        </w:rPr>
        <w:t xml:space="preserve"> and/or selection rounds</w:t>
      </w:r>
      <w:r w:rsidR="009F699B">
        <w:rPr>
          <w:rFonts w:ascii="Times New Roman" w:hAnsi="Times New Roman"/>
          <w:sz w:val="24"/>
          <w:szCs w:val="24"/>
        </w:rPr>
        <w:t>.</w:t>
      </w:r>
    </w:p>
    <w:p w14:paraId="28783E85" w14:textId="4610CC98" w:rsidR="00A36220" w:rsidRDefault="00A51D28" w:rsidP="00A36220">
      <w:pPr>
        <w:tabs>
          <w:tab w:val="left" w:pos="851"/>
        </w:tabs>
        <w:jc w:val="both"/>
        <w:rPr>
          <w:rFonts w:ascii="Times New Roman" w:hAnsi="Times New Roman"/>
          <w:b/>
          <w:bCs/>
          <w:sz w:val="24"/>
          <w:szCs w:val="24"/>
        </w:rPr>
      </w:pPr>
      <w:r>
        <w:rPr>
          <w:rFonts w:ascii="Times New Roman" w:hAnsi="Times New Roman"/>
          <w:b/>
          <w:bCs/>
          <w:sz w:val="24"/>
          <w:szCs w:val="24"/>
          <w:shd w:val="clear" w:color="auto" w:fill="FFFF00"/>
        </w:rPr>
        <w:t>F</w:t>
      </w:r>
      <w:r w:rsidR="00974963">
        <w:rPr>
          <w:rFonts w:ascii="Times New Roman" w:hAnsi="Times New Roman"/>
          <w:b/>
          <w:bCs/>
          <w:sz w:val="24"/>
          <w:szCs w:val="24"/>
          <w:shd w:val="clear" w:color="auto" w:fill="FFFF00"/>
        </w:rPr>
        <w:t>2</w:t>
      </w:r>
      <w:r w:rsidR="00A36220" w:rsidRPr="00560563">
        <w:rPr>
          <w:rFonts w:ascii="Times New Roman" w:hAnsi="Times New Roman"/>
          <w:b/>
          <w:bCs/>
          <w:sz w:val="24"/>
          <w:szCs w:val="24"/>
          <w:shd w:val="clear" w:color="auto" w:fill="FFFF00"/>
        </w:rPr>
        <w:t xml:space="preserve">. </w:t>
      </w:r>
      <w:r w:rsidR="00516FF7">
        <w:rPr>
          <w:rFonts w:ascii="Times New Roman" w:hAnsi="Times New Roman"/>
          <w:b/>
          <w:bCs/>
          <w:sz w:val="24"/>
          <w:szCs w:val="24"/>
          <w:shd w:val="clear" w:color="auto" w:fill="FFFF00"/>
        </w:rPr>
        <w:t>Language learning support</w:t>
      </w:r>
    </w:p>
    <w:p w14:paraId="6DC13BDF" w14:textId="77777777" w:rsidR="00974963" w:rsidRDefault="00456725" w:rsidP="00A36220">
      <w:pPr>
        <w:tabs>
          <w:tab w:val="left" w:pos="851"/>
        </w:tabs>
        <w:jc w:val="both"/>
        <w:rPr>
          <w:rFonts w:ascii="Times New Roman" w:eastAsia="Times New Roman" w:hAnsi="Times New Roman"/>
          <w:b/>
          <w:i/>
          <w:snapToGrid w:val="0"/>
          <w:sz w:val="24"/>
          <w:szCs w:val="24"/>
          <w:lang w:eastAsia="en-GB"/>
        </w:rPr>
      </w:pPr>
      <w:r w:rsidRPr="006560C7">
        <w:rPr>
          <w:rFonts w:ascii="Times New Roman" w:hAnsi="Times New Roman"/>
          <w:b/>
          <w:i/>
          <w:sz w:val="24"/>
          <w:szCs w:val="24"/>
          <w:highlight w:val="lightGray"/>
          <w:shd w:val="clear" w:color="auto" w:fill="FFFF00"/>
        </w:rPr>
        <w:t xml:space="preserve">Only applicable for </w:t>
      </w:r>
      <w:r w:rsidRPr="006560C7">
        <w:rPr>
          <w:rFonts w:ascii="Times New Roman" w:eastAsia="Times New Roman" w:hAnsi="Times New Roman"/>
          <w:b/>
          <w:i/>
          <w:snapToGrid w:val="0"/>
          <w:sz w:val="24"/>
          <w:szCs w:val="24"/>
          <w:highlight w:val="cyan"/>
          <w:lang w:eastAsia="en-GB"/>
        </w:rPr>
        <w:t xml:space="preserve">Volunteering </w:t>
      </w:r>
      <w:r>
        <w:rPr>
          <w:rFonts w:ascii="Times New Roman" w:eastAsia="Times New Roman" w:hAnsi="Times New Roman"/>
          <w:b/>
          <w:i/>
          <w:snapToGrid w:val="0"/>
          <w:sz w:val="24"/>
          <w:szCs w:val="24"/>
          <w:highlight w:val="cyan"/>
          <w:lang w:eastAsia="en-GB"/>
        </w:rPr>
        <w:t>Projects</w:t>
      </w:r>
      <w:r w:rsidRPr="006560C7">
        <w:rPr>
          <w:rFonts w:ascii="Times New Roman" w:eastAsia="Times New Roman" w:hAnsi="Times New Roman"/>
          <w:b/>
          <w:i/>
          <w:snapToGrid w:val="0"/>
          <w:sz w:val="24"/>
          <w:szCs w:val="24"/>
          <w:highlight w:val="cyan"/>
          <w:lang w:eastAsia="en-GB"/>
        </w:rPr>
        <w:t xml:space="preserve"> insofar as they concern activities </w:t>
      </w:r>
      <w:r w:rsidR="00516FF7">
        <w:rPr>
          <w:rFonts w:ascii="Times New Roman" w:eastAsia="Times New Roman" w:hAnsi="Times New Roman"/>
          <w:b/>
          <w:i/>
          <w:snapToGrid w:val="0"/>
          <w:sz w:val="24"/>
          <w:szCs w:val="24"/>
          <w:highlight w:val="cyan"/>
          <w:lang w:eastAsia="en-GB"/>
        </w:rPr>
        <w:t>lasting</w:t>
      </w:r>
      <w:r w:rsidRPr="006560C7">
        <w:rPr>
          <w:rFonts w:ascii="Times New Roman" w:eastAsia="Times New Roman" w:hAnsi="Times New Roman"/>
          <w:b/>
          <w:i/>
          <w:snapToGrid w:val="0"/>
          <w:sz w:val="24"/>
          <w:szCs w:val="24"/>
          <w:highlight w:val="cyan"/>
          <w:lang w:eastAsia="en-GB"/>
        </w:rPr>
        <w:t xml:space="preserve"> </w:t>
      </w:r>
      <w:r w:rsidR="00516FF7">
        <w:rPr>
          <w:rFonts w:ascii="Times New Roman" w:eastAsia="Times New Roman" w:hAnsi="Times New Roman"/>
          <w:b/>
          <w:i/>
          <w:snapToGrid w:val="0"/>
          <w:sz w:val="24"/>
          <w:szCs w:val="24"/>
          <w:highlight w:val="yellow"/>
          <w:lang w:eastAsia="en-GB"/>
        </w:rPr>
        <w:t>60 days or more</w:t>
      </w:r>
      <w:r w:rsidR="00516FF7">
        <w:rPr>
          <w:rFonts w:ascii="Times New Roman" w:eastAsia="Times New Roman" w:hAnsi="Times New Roman"/>
          <w:b/>
          <w:i/>
          <w:snapToGrid w:val="0"/>
          <w:sz w:val="24"/>
          <w:szCs w:val="24"/>
          <w:highlight w:val="cyan"/>
          <w:lang w:eastAsia="en-GB"/>
        </w:rPr>
        <w:t xml:space="preserve">. </w:t>
      </w:r>
    </w:p>
    <w:p w14:paraId="786F9C9C" w14:textId="6FD587A2" w:rsidR="00456725" w:rsidRDefault="00516FF7" w:rsidP="00A36220">
      <w:pPr>
        <w:tabs>
          <w:tab w:val="left" w:pos="851"/>
        </w:tabs>
        <w:jc w:val="both"/>
        <w:rPr>
          <w:rFonts w:ascii="Times New Roman" w:hAnsi="Times New Roman"/>
          <w:sz w:val="24"/>
          <w:szCs w:val="24"/>
        </w:rPr>
      </w:pPr>
      <w:r w:rsidRPr="005C21C6">
        <w:rPr>
          <w:rFonts w:ascii="Times New Roman" w:hAnsi="Times New Roman"/>
          <w:sz w:val="24"/>
          <w:szCs w:val="24"/>
        </w:rPr>
        <w:t>For cross-border activities this unit cost is eligible only for languages and/or levels not offered by the Online Language Support.</w:t>
      </w:r>
      <w:r>
        <w:t xml:space="preserve"> </w:t>
      </w:r>
    </w:p>
    <w:p w14:paraId="2803422B" w14:textId="109FB8EE" w:rsidR="00A36220"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5C21C6">
        <w:rPr>
          <w:rFonts w:ascii="Times New Roman" w:hAnsi="Times New Roman"/>
          <w:sz w:val="24"/>
          <w:szCs w:val="24"/>
        </w:rPr>
        <w:t xml:space="preserve">c </w:t>
      </w:r>
      <w:r w:rsidR="00B32255">
        <w:rPr>
          <w:rFonts w:ascii="Times New Roman" w:hAnsi="Times New Roman"/>
          <w:sz w:val="24"/>
          <w:szCs w:val="24"/>
        </w:rPr>
        <w:t>Support will be excluded from this calculation</w:t>
      </w:r>
    </w:p>
    <w:p w14:paraId="200E3AE6" w14:textId="7BC8A085"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F90F46">
      <w:pPr>
        <w:numPr>
          <w:ilvl w:val="0"/>
          <w:numId w:val="7"/>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lastRenderedPageBreak/>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F90F46">
      <w:pPr>
        <w:numPr>
          <w:ilvl w:val="0"/>
          <w:numId w:val="28"/>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3B44CA62" w:rsidR="00A36220" w:rsidRPr="00087269" w:rsidRDefault="00A36220" w:rsidP="00F90F46">
      <w:pPr>
        <w:numPr>
          <w:ilvl w:val="0"/>
          <w:numId w:val="28"/>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56725">
        <w:rPr>
          <w:rFonts w:ascii="Times New Roman" w:hAnsi="Times New Roman"/>
          <w:sz w:val="24"/>
          <w:szCs w:val="24"/>
        </w:rPr>
        <w:t>beneficiary</w:t>
      </w:r>
      <w:r>
        <w:rPr>
          <w:rFonts w:ascii="Times New Roman" w:hAnsi="Times New Roman"/>
          <w:sz w:val="24"/>
          <w:szCs w:val="24"/>
        </w:rPr>
        <w:t xml:space="preserve">: a declaration signed and dated by the </w:t>
      </w:r>
      <w:r w:rsidR="00974963">
        <w:rPr>
          <w:rFonts w:ascii="Times New Roman" w:hAnsi="Times New Roman"/>
          <w:sz w:val="24"/>
          <w:szCs w:val="24"/>
        </w:rPr>
        <w:t>participant</w:t>
      </w:r>
      <w:r w:rsidR="00433E20">
        <w:rPr>
          <w:rFonts w:ascii="Times New Roman" w:hAnsi="Times New Roman"/>
          <w:sz w:val="24"/>
          <w:szCs w:val="24"/>
        </w:rPr>
        <w:t xml:space="preserve">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2D7BE438" w14:textId="5B4DB7C4" w:rsidR="00444CE9" w:rsidRPr="006560C7" w:rsidRDefault="00444CE9" w:rsidP="00444CE9">
      <w:pPr>
        <w:tabs>
          <w:tab w:val="left" w:pos="851"/>
        </w:tabs>
        <w:jc w:val="both"/>
        <w:rPr>
          <w:rFonts w:ascii="Times New Roman" w:hAnsi="Times New Roman"/>
          <w:sz w:val="24"/>
          <w:szCs w:val="24"/>
        </w:rPr>
      </w:pPr>
      <w:r w:rsidRPr="00604941" w:rsidDel="00444CE9">
        <w:rPr>
          <w:rFonts w:ascii="Times New Roman" w:hAnsi="Times New Roman"/>
          <w:sz w:val="24"/>
          <w:szCs w:val="24"/>
          <w:shd w:val="clear" w:color="auto" w:fill="00FFFF"/>
          <w:lang w:val="en-US"/>
        </w:rPr>
        <w:t xml:space="preserve"> </w:t>
      </w:r>
      <w:r w:rsidRPr="00A45EEF">
        <w:rPr>
          <w:rFonts w:ascii="Times New Roman" w:hAnsi="Times New Roman"/>
          <w:sz w:val="24"/>
          <w:szCs w:val="24"/>
          <w:highlight w:val="cyan"/>
          <w:u w:val="single"/>
          <w:shd w:val="clear" w:color="auto" w:fill="00FFFF"/>
        </w:rPr>
        <w:t>[</w:t>
      </w:r>
      <w:r w:rsidR="00A45EEF" w:rsidRPr="00A45EEF">
        <w:rPr>
          <w:rFonts w:ascii="Times New Roman" w:hAnsi="Times New Roman"/>
          <w:sz w:val="24"/>
          <w:szCs w:val="24"/>
          <w:highlight w:val="cyan"/>
          <w:u w:val="single"/>
          <w:shd w:val="clear" w:color="auto" w:fill="00FFFF"/>
        </w:rPr>
        <w:t>F</w:t>
      </w:r>
      <w:r w:rsidRPr="00A45EEF">
        <w:rPr>
          <w:rFonts w:ascii="Times New Roman" w:hAnsi="Times New Roman"/>
          <w:sz w:val="24"/>
          <w:szCs w:val="24"/>
          <w:highlight w:val="cyan"/>
          <w:u w:val="single"/>
          <w:shd w:val="clear" w:color="auto" w:fill="00FFFF"/>
        </w:rPr>
        <w:t>or Solidarity Projects</w:t>
      </w:r>
      <w:r w:rsidRPr="006560C7">
        <w:rPr>
          <w:rFonts w:ascii="Times New Roman" w:hAnsi="Times New Roman"/>
          <w:sz w:val="24"/>
          <w:szCs w:val="24"/>
          <w:u w:val="single"/>
          <w:shd w:val="clear" w:color="auto" w:fill="00FFFF"/>
        </w:rPr>
        <w:t>:</w:t>
      </w:r>
      <w:r w:rsidRPr="006560C7">
        <w:rPr>
          <w:rFonts w:ascii="Times New Roman" w:hAnsi="Times New Roman"/>
          <w:sz w:val="24"/>
          <w:szCs w:val="24"/>
        </w:rPr>
        <w:t xml:space="preserve"> </w:t>
      </w:r>
    </w:p>
    <w:p w14:paraId="04EEFBDC" w14:textId="77777777" w:rsidR="00444CE9" w:rsidRPr="006560C7" w:rsidRDefault="00444CE9" w:rsidP="00444CE9">
      <w:pPr>
        <w:spacing w:line="100" w:lineRule="atLeast"/>
        <w:ind w:firstLine="360"/>
        <w:jc w:val="both"/>
        <w:rPr>
          <w:rFonts w:ascii="Times New Roman" w:eastAsiaTheme="minorHAnsi" w:hAnsi="Times New Roman"/>
          <w:b/>
          <w:bCs/>
          <w:sz w:val="24"/>
          <w:szCs w:val="24"/>
          <w:lang w:eastAsia="en-US"/>
        </w:rPr>
      </w:pPr>
      <w:r w:rsidRPr="006560C7">
        <w:rPr>
          <w:rFonts w:ascii="Times New Roman" w:hAnsi="Times New Roman"/>
          <w:b/>
          <w:bCs/>
          <w:sz w:val="24"/>
          <w:szCs w:val="24"/>
        </w:rPr>
        <w:t xml:space="preserve">A. Project management costs </w:t>
      </w:r>
    </w:p>
    <w:p w14:paraId="5F40CD49" w14:textId="77777777" w:rsidR="00444CE9" w:rsidRPr="006560C7" w:rsidRDefault="00444CE9" w:rsidP="00F90F46">
      <w:pPr>
        <w:numPr>
          <w:ilvl w:val="0"/>
          <w:numId w:val="30"/>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5410435C"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actually implemented the project.</w:t>
      </w:r>
    </w:p>
    <w:p w14:paraId="0EF4F219"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65F85C1B" w14:textId="77777777" w:rsidR="00444CE9" w:rsidRDefault="00444CE9" w:rsidP="00F90F46">
      <w:pPr>
        <w:pStyle w:val="ListParagraph"/>
        <w:numPr>
          <w:ilvl w:val="0"/>
          <w:numId w:val="30"/>
        </w:numPr>
        <w:suppressAutoHyphens w:val="0"/>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p>
    <w:p w14:paraId="03F26C67" w14:textId="77777777" w:rsidR="00444CE9" w:rsidRPr="0087624B" w:rsidRDefault="00444CE9" w:rsidP="00444CE9">
      <w:pPr>
        <w:pStyle w:val="ListParagraph"/>
        <w:suppressAutoHyphens w:val="0"/>
        <w:jc w:val="both"/>
        <w:rPr>
          <w:rFonts w:ascii="Times New Roman" w:hAnsi="Times New Roman"/>
          <w:sz w:val="24"/>
          <w:szCs w:val="24"/>
        </w:rPr>
      </w:pPr>
    </w:p>
    <w:p w14:paraId="063550D0" w14:textId="77777777" w:rsidR="00444CE9" w:rsidRDefault="00444CE9" w:rsidP="00F90F46">
      <w:pPr>
        <w:numPr>
          <w:ilvl w:val="0"/>
          <w:numId w:val="30"/>
        </w:numPr>
        <w:suppressAutoHyphens w:val="0"/>
        <w:spacing w:after="0" w:line="100" w:lineRule="atLeast"/>
        <w:jc w:val="both"/>
        <w:rPr>
          <w:rFonts w:ascii="Times New Roman" w:hAnsi="Times New Roman"/>
          <w:sz w:val="24"/>
          <w:szCs w:val="24"/>
        </w:rPr>
      </w:pPr>
      <w:r w:rsidRPr="006245D5">
        <w:rPr>
          <w:rFonts w:ascii="Times New Roman" w:hAnsi="Times New Roman"/>
          <w:sz w:val="24"/>
          <w:szCs w:val="24"/>
        </w:rPr>
        <w:t xml:space="preserve">Reporting:  </w:t>
      </w:r>
    </w:p>
    <w:p w14:paraId="4669E12D" w14:textId="77777777" w:rsidR="00444CE9" w:rsidRDefault="00444CE9" w:rsidP="00444CE9">
      <w:pPr>
        <w:suppressAutoHyphens w:val="0"/>
        <w:spacing w:after="0" w:line="100" w:lineRule="atLeast"/>
        <w:ind w:left="720"/>
        <w:jc w:val="both"/>
        <w:rPr>
          <w:rFonts w:ascii="Times New Roman" w:hAnsi="Times New Roman"/>
          <w:sz w:val="24"/>
          <w:szCs w:val="24"/>
        </w:rPr>
      </w:pPr>
    </w:p>
    <w:p w14:paraId="66F05C3A" w14:textId="6AD8F892" w:rsidR="00444CE9" w:rsidRPr="006245D5" w:rsidRDefault="00444CE9" w:rsidP="00F90F46">
      <w:pPr>
        <w:numPr>
          <w:ilvl w:val="0"/>
          <w:numId w:val="35"/>
        </w:numPr>
        <w:spacing w:line="100" w:lineRule="atLeast"/>
        <w:ind w:left="1134"/>
        <w:jc w:val="both"/>
        <w:rPr>
          <w:rFonts w:ascii="Times New Roman" w:hAnsi="Times New Roman"/>
          <w:sz w:val="24"/>
          <w:szCs w:val="24"/>
        </w:rPr>
      </w:pPr>
      <w:r w:rsidRPr="006245D5">
        <w:rPr>
          <w:rFonts w:ascii="Times New Roman" w:hAnsi="Times New Roman"/>
          <w:sz w:val="24"/>
          <w:szCs w:val="24"/>
        </w:rPr>
        <w:t xml:space="preserve">the </w:t>
      </w:r>
      <w:r w:rsidR="0021237F">
        <w:rPr>
          <w:rFonts w:ascii="Times New Roman" w:hAnsi="Times New Roman"/>
          <w:sz w:val="24"/>
          <w:szCs w:val="24"/>
        </w:rPr>
        <w:t>beneficiary</w:t>
      </w:r>
      <w:r w:rsidRPr="006245D5">
        <w:rPr>
          <w:rFonts w:ascii="Times New Roman" w:hAnsi="Times New Roman"/>
          <w:sz w:val="24"/>
          <w:szCs w:val="24"/>
        </w:rPr>
        <w:t xml:space="preserve"> must report on the solidarity project and provide information on the implemented project activities in the final report;</w:t>
      </w:r>
    </w:p>
    <w:p w14:paraId="4801D899" w14:textId="55B69C39" w:rsidR="00444CE9" w:rsidRPr="00974963" w:rsidRDefault="00444CE9" w:rsidP="00F90F46">
      <w:pPr>
        <w:numPr>
          <w:ilvl w:val="0"/>
          <w:numId w:val="35"/>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participants in the project must report via an on-line questionnaire providing their feedback on their participation in the project. </w:t>
      </w:r>
    </w:p>
    <w:p w14:paraId="09DF3F93" w14:textId="77777777" w:rsidR="00444CE9" w:rsidRPr="006560C7" w:rsidRDefault="00444CE9" w:rsidP="00444CE9">
      <w:pPr>
        <w:spacing w:line="100" w:lineRule="atLeast"/>
        <w:ind w:firstLine="360"/>
        <w:jc w:val="both"/>
        <w:rPr>
          <w:rFonts w:ascii="Times New Roman" w:hAnsi="Times New Roman"/>
          <w:b/>
          <w:bCs/>
          <w:sz w:val="24"/>
          <w:szCs w:val="24"/>
        </w:rPr>
      </w:pPr>
      <w:r w:rsidRPr="006560C7">
        <w:rPr>
          <w:rFonts w:ascii="Times New Roman" w:hAnsi="Times New Roman"/>
          <w:b/>
          <w:bCs/>
          <w:sz w:val="24"/>
          <w:szCs w:val="24"/>
        </w:rPr>
        <w:t xml:space="preserve">B. Coaching costs </w:t>
      </w:r>
    </w:p>
    <w:p w14:paraId="5496A3A6" w14:textId="77777777" w:rsidR="00444CE9" w:rsidRPr="006560C7" w:rsidRDefault="00444CE9" w:rsidP="00F90F46">
      <w:pPr>
        <w:numPr>
          <w:ilvl w:val="0"/>
          <w:numId w:val="31"/>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3210E874" w14:textId="7777777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used a coach for the purposes described in Annex II of the Agreement.</w:t>
      </w:r>
    </w:p>
    <w:p w14:paraId="4DB2791D" w14:textId="77777777" w:rsidR="00444CE9" w:rsidRPr="006560C7" w:rsidRDefault="00444CE9" w:rsidP="00444CE9">
      <w:pPr>
        <w:suppressAutoHyphens w:val="0"/>
        <w:spacing w:after="0" w:line="100" w:lineRule="atLeast"/>
        <w:ind w:left="720"/>
        <w:jc w:val="both"/>
        <w:rPr>
          <w:rFonts w:ascii="Times New Roman" w:hAnsi="Times New Roman"/>
          <w:sz w:val="24"/>
          <w:szCs w:val="24"/>
        </w:rPr>
      </w:pPr>
    </w:p>
    <w:p w14:paraId="52DD389B" w14:textId="77777777" w:rsidR="00444CE9"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0BD181CE" w14:textId="77777777" w:rsidR="00444CE9" w:rsidRPr="006560C7" w:rsidRDefault="00444CE9" w:rsidP="00444CE9">
      <w:pPr>
        <w:suppressAutoHyphens w:val="0"/>
        <w:spacing w:after="0" w:line="100" w:lineRule="atLeast"/>
        <w:jc w:val="both"/>
        <w:rPr>
          <w:rFonts w:ascii="Times New Roman" w:hAnsi="Times New Roman"/>
          <w:sz w:val="24"/>
          <w:szCs w:val="24"/>
        </w:rPr>
      </w:pPr>
    </w:p>
    <w:p w14:paraId="7F6D7A19"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lastRenderedPageBreak/>
        <w:t>proof of involvement of the coach in the project will be provided in the form of a description of the undertaken activities in the final report.</w:t>
      </w:r>
    </w:p>
    <w:p w14:paraId="25F20F1D" w14:textId="77777777" w:rsidR="00444CE9" w:rsidRPr="00D4758F" w:rsidRDefault="00444CE9" w:rsidP="00F90F46">
      <w:pPr>
        <w:numPr>
          <w:ilvl w:val="0"/>
          <w:numId w:val="35"/>
        </w:numPr>
        <w:spacing w:line="100" w:lineRule="atLeast"/>
        <w:ind w:left="1134"/>
        <w:jc w:val="both"/>
        <w:rPr>
          <w:szCs w:val="24"/>
        </w:rPr>
      </w:pPr>
      <w:r w:rsidRPr="0087624B">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p>
    <w:p w14:paraId="523A9317" w14:textId="3EC5DAD7" w:rsidR="00444CE9" w:rsidRPr="006560C7" w:rsidRDefault="00444CE9" w:rsidP="00F90F46">
      <w:pPr>
        <w:numPr>
          <w:ilvl w:val="0"/>
          <w:numId w:val="3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the </w:t>
      </w:r>
      <w:r w:rsidR="0021237F">
        <w:rPr>
          <w:rFonts w:ascii="Times New Roman" w:hAnsi="Times New Roman"/>
          <w:sz w:val="24"/>
          <w:szCs w:val="24"/>
        </w:rPr>
        <w:t>beneficiary</w:t>
      </w:r>
      <w:r w:rsidRPr="006560C7">
        <w:rPr>
          <w:rFonts w:ascii="Times New Roman" w:hAnsi="Times New Roman"/>
          <w:sz w:val="24"/>
          <w:szCs w:val="24"/>
        </w:rPr>
        <w:t xml:space="preserve"> must report on the solidarity project and include information on the number of days of work and the role/involvement of the coach in the project in the final report.</w:t>
      </w:r>
      <w:r w:rsidRPr="006560C7">
        <w:rPr>
          <w:rFonts w:ascii="Times New Roman" w:hAnsi="Times New Roman"/>
          <w:sz w:val="24"/>
          <w:szCs w:val="24"/>
          <w:u w:val="single"/>
          <w:shd w:val="clear" w:color="auto" w:fill="00FFFF"/>
        </w:rPr>
        <w:t>]</w:t>
      </w:r>
    </w:p>
    <w:p w14:paraId="478A6FCE" w14:textId="77777777" w:rsidR="00444CE9" w:rsidRPr="00087269" w:rsidRDefault="00444CE9" w:rsidP="005C21C6">
      <w:pPr>
        <w:spacing w:line="100" w:lineRule="atLeast"/>
        <w:jc w:val="both"/>
        <w:rPr>
          <w:rFonts w:ascii="Times New Roman" w:hAnsi="Times New Roman"/>
          <w:b/>
          <w:bCs/>
          <w:sz w:val="24"/>
          <w:szCs w:val="24"/>
        </w:rPr>
      </w:pPr>
    </w:p>
    <w:p w14:paraId="6F425F3D" w14:textId="77777777" w:rsidR="0062612F" w:rsidRPr="005C21C6" w:rsidRDefault="0062612F" w:rsidP="00F90F46">
      <w:pPr>
        <w:pStyle w:val="Heading1"/>
        <w:numPr>
          <w:ilvl w:val="0"/>
          <w:numId w:val="32"/>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F90F46">
      <w:pPr>
        <w:numPr>
          <w:ilvl w:val="0"/>
          <w:numId w:val="8"/>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F90F46">
      <w:pPr>
        <w:numPr>
          <w:ilvl w:val="0"/>
          <w:numId w:val="8"/>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F90F46">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51F293A8" w14:textId="50F1D7DA" w:rsidR="00B20DB0" w:rsidRPr="00EA2567" w:rsidRDefault="00A45EEF">
      <w:pPr>
        <w:tabs>
          <w:tab w:val="left" w:pos="851"/>
        </w:tabs>
        <w:spacing w:after="0" w:line="100" w:lineRule="atLeast"/>
        <w:jc w:val="both"/>
        <w:rPr>
          <w:rFonts w:ascii="Times New Roman" w:hAnsi="Times New Roman"/>
          <w:sz w:val="24"/>
          <w:szCs w:val="24"/>
        </w:rPr>
      </w:pPr>
      <w:r w:rsidRPr="00A45EEF">
        <w:rPr>
          <w:rFonts w:ascii="Times New Roman" w:hAnsi="Times New Roman"/>
          <w:sz w:val="24"/>
          <w:szCs w:val="24"/>
          <w:highlight w:val="cyan"/>
          <w:u w:val="single"/>
          <w:shd w:val="clear" w:color="auto" w:fill="00FFFF"/>
        </w:rPr>
        <w:t>[</w:t>
      </w:r>
      <w:r w:rsidR="00A831D5">
        <w:rPr>
          <w:rFonts w:ascii="Times New Roman" w:eastAsia="Times New Roman" w:hAnsi="Times New Roman"/>
          <w:sz w:val="24"/>
          <w:szCs w:val="24"/>
          <w:shd w:val="clear" w:color="auto" w:fill="00FFFF"/>
        </w:rPr>
        <w:t xml:space="preserve">For </w:t>
      </w:r>
      <w:r w:rsidR="002526CA">
        <w:rPr>
          <w:rFonts w:ascii="Times New Roman" w:eastAsia="Times New Roman" w:hAnsi="Times New Roman"/>
          <w:sz w:val="24"/>
          <w:szCs w:val="24"/>
          <w:shd w:val="clear" w:color="auto" w:fill="00FFFF"/>
        </w:rPr>
        <w:t>Volunteering projects</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C21C6" w:rsidRDefault="00B20DB0" w:rsidP="00F90F46">
      <w:pPr>
        <w:numPr>
          <w:ilvl w:val="0"/>
          <w:numId w:val="9"/>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AD8485A" w:rsidR="00B20DB0" w:rsidRPr="001B188D" w:rsidRDefault="00B20DB0" w:rsidP="00F90F46">
      <w:pPr>
        <w:numPr>
          <w:ilvl w:val="0"/>
          <w:numId w:val="11"/>
        </w:numPr>
        <w:spacing w:line="100" w:lineRule="atLeast"/>
        <w:jc w:val="both"/>
      </w:pPr>
      <w:r w:rsidRPr="001B188D">
        <w:rPr>
          <w:rFonts w:ascii="Times New Roman" w:hAnsi="Times New Roman"/>
          <w:sz w:val="24"/>
          <w:szCs w:val="24"/>
        </w:rPr>
        <w:t>Calculation of the grant amount: the grant is a reimbursement of 80% of the eligible costs</w:t>
      </w:r>
      <w:r w:rsidR="00BD5FCF">
        <w:rPr>
          <w:rFonts w:ascii="Times New Roman" w:hAnsi="Times New Roman"/>
          <w:sz w:val="24"/>
          <w:szCs w:val="24"/>
        </w:rPr>
        <w:t xml:space="preserve"> actually incurred</w:t>
      </w:r>
      <w:r w:rsidR="002526CA">
        <w:rPr>
          <w:rFonts w:ascii="Times New Roman" w:hAnsi="Times New Roman"/>
          <w:sz w:val="24"/>
          <w:szCs w:val="24"/>
        </w:rPr>
        <w:t>, 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F90F46">
      <w:pPr>
        <w:numPr>
          <w:ilvl w:val="0"/>
          <w:numId w:val="11"/>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F90F46">
      <w:pPr>
        <w:pStyle w:val="ListParagraph"/>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0E2D5C93" w:rsidR="00B20DB0" w:rsidRPr="005C21C6" w:rsidRDefault="00B20DB0" w:rsidP="00F90F46">
      <w:pPr>
        <w:pStyle w:val="ListParagraph"/>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1BBDF9E9" w14:textId="77777777" w:rsidR="002526CA" w:rsidRPr="005C21C6" w:rsidRDefault="002526CA" w:rsidP="005C21C6">
      <w:pPr>
        <w:pStyle w:val="ListParagraph"/>
        <w:rPr>
          <w:rFonts w:ascii="Times New Roman" w:hAnsi="Times New Roman"/>
          <w:sz w:val="24"/>
          <w:szCs w:val="24"/>
        </w:rPr>
      </w:pPr>
    </w:p>
    <w:p w14:paraId="2EB0DC2A" w14:textId="77777777" w:rsidR="002827F8" w:rsidRDefault="002526CA" w:rsidP="00F90F46">
      <w:pPr>
        <w:pStyle w:val="ListParagraph"/>
        <w:numPr>
          <w:ilvl w:val="0"/>
          <w:numId w:val="12"/>
        </w:numPr>
        <w:ind w:left="1134"/>
        <w:jc w:val="both"/>
        <w:rPr>
          <w:rFonts w:ascii="Times New Roman" w:hAnsi="Times New Roman"/>
          <w:sz w:val="24"/>
          <w:szCs w:val="24"/>
        </w:rPr>
      </w:pPr>
      <w:r w:rsidRPr="00536A55">
        <w:rPr>
          <w:rFonts w:ascii="Times New Roman" w:hAnsi="Times New Roman"/>
          <w:sz w:val="24"/>
          <w:szCs w:val="24"/>
        </w:rPr>
        <w:t>Costs incurred by organisations to support the participation of young people with fewer opportunities or with special needs on equal terms as others related to</w:t>
      </w:r>
      <w:r w:rsidR="002827F8">
        <w:rPr>
          <w:rFonts w:ascii="Times New Roman" w:hAnsi="Times New Roman"/>
          <w:sz w:val="24"/>
          <w:szCs w:val="24"/>
        </w:rPr>
        <w:t>:</w:t>
      </w:r>
    </w:p>
    <w:p w14:paraId="2BE1E83A" w14:textId="77777777" w:rsidR="002827F8" w:rsidRDefault="002526CA" w:rsidP="00F90F46">
      <w:pPr>
        <w:numPr>
          <w:ilvl w:val="1"/>
          <w:numId w:val="12"/>
        </w:numPr>
        <w:spacing w:line="100" w:lineRule="atLeast"/>
        <w:jc w:val="both"/>
        <w:rPr>
          <w:rFonts w:ascii="Times New Roman" w:hAnsi="Times New Roman"/>
          <w:sz w:val="24"/>
          <w:szCs w:val="24"/>
        </w:rPr>
      </w:pPr>
      <w:r w:rsidRPr="00536A55">
        <w:rPr>
          <w:rFonts w:ascii="Times New Roman" w:hAnsi="Times New Roman"/>
          <w:sz w:val="24"/>
          <w:szCs w:val="24"/>
        </w:rPr>
        <w:t xml:space="preserve"> reasonable adjustments or investment in physical assets. </w:t>
      </w:r>
    </w:p>
    <w:p w14:paraId="2E3D08EA" w14:textId="74F3121C" w:rsidR="002827F8" w:rsidRPr="002827F8" w:rsidRDefault="002827F8" w:rsidP="00F90F46">
      <w:pPr>
        <w:numPr>
          <w:ilvl w:val="1"/>
          <w:numId w:val="12"/>
        </w:numPr>
        <w:spacing w:line="100" w:lineRule="atLeast"/>
        <w:jc w:val="both"/>
        <w:rPr>
          <w:rFonts w:ascii="Times New Roman" w:hAnsi="Times New Roman"/>
          <w:sz w:val="24"/>
          <w:szCs w:val="24"/>
        </w:rPr>
      </w:pPr>
      <w:r w:rsidRPr="005C21C6">
        <w:rPr>
          <w:rFonts w:ascii="Times New Roman" w:hAnsi="Times New Roman"/>
          <w:sz w:val="24"/>
          <w:szCs w:val="24"/>
        </w:rPr>
        <w:t xml:space="preserve">reinforced mentorship, i.e. the preparation, implementation and follow-up of </w:t>
      </w:r>
      <w:r w:rsidRPr="002827F8">
        <w:rPr>
          <w:rFonts w:ascii="Times New Roman" w:hAnsi="Times New Roman"/>
          <w:sz w:val="24"/>
          <w:szCs w:val="24"/>
        </w:rPr>
        <w:t>tailor-made</w:t>
      </w:r>
      <w:r w:rsidRPr="005C21C6">
        <w:rPr>
          <w:rFonts w:ascii="Times New Roman" w:hAnsi="Times New Roman"/>
          <w:sz w:val="24"/>
          <w:szCs w:val="24"/>
        </w:rPr>
        <w:t xml:space="preserve"> activities. Applicants must justify that the standard funding ("Inclusion support" unit cost per day per participant) do</w:t>
      </w:r>
      <w:r w:rsidR="00C63B69" w:rsidRPr="005C21C6">
        <w:rPr>
          <w:rFonts w:ascii="Times New Roman" w:hAnsi="Times New Roman"/>
          <w:sz w:val="24"/>
          <w:szCs w:val="24"/>
        </w:rPr>
        <w:t>es</w:t>
      </w:r>
      <w:r w:rsidRPr="005C21C6">
        <w:rPr>
          <w:rFonts w:ascii="Times New Roman" w:hAnsi="Times New Roman"/>
          <w:sz w:val="24"/>
          <w:szCs w:val="24"/>
        </w:rPr>
        <w:t xml:space="preserve"> not cover at l</w:t>
      </w:r>
      <w:r w:rsidR="00C63B69" w:rsidRPr="005C21C6">
        <w:rPr>
          <w:rFonts w:ascii="Times New Roman" w:hAnsi="Times New Roman"/>
          <w:sz w:val="24"/>
          <w:szCs w:val="24"/>
        </w:rPr>
        <w:t>east 80 % of the costs incurred for reinforced mentorship.</w:t>
      </w:r>
      <w:r w:rsidRPr="005C21C6">
        <w:rPr>
          <w:rFonts w:ascii="Times New Roman" w:hAnsi="Times New Roman"/>
          <w:sz w:val="24"/>
          <w:szCs w:val="24"/>
        </w:rPr>
        <w:t xml:space="preserve"> If awarded, the exceptional costs to support the participation of young people with fewer opportunities will replace the inclusion support grant.</w:t>
      </w:r>
    </w:p>
    <w:p w14:paraId="21B4E6F9" w14:textId="13AAFA83" w:rsidR="002526CA" w:rsidRPr="005C21C6" w:rsidRDefault="002526CA" w:rsidP="00F90F46">
      <w:pPr>
        <w:pStyle w:val="ListParagraph"/>
        <w:numPr>
          <w:ilvl w:val="0"/>
          <w:numId w:val="12"/>
        </w:numPr>
        <w:ind w:left="1134"/>
        <w:jc w:val="both"/>
        <w:rPr>
          <w:rFonts w:ascii="Times New Roman" w:hAnsi="Times New Roman"/>
          <w:sz w:val="24"/>
          <w:szCs w:val="24"/>
        </w:rPr>
      </w:pPr>
      <w:r w:rsidRPr="005C21C6">
        <w:rPr>
          <w:rFonts w:ascii="Times New Roman" w:hAnsi="Times New Roman"/>
          <w:sz w:val="24"/>
          <w:szCs w:val="24"/>
        </w:rPr>
        <w:t xml:space="preserve">Costs connected to personal insurance for in-country activities.  </w:t>
      </w:r>
    </w:p>
    <w:p w14:paraId="0B6FE3CA" w14:textId="0B53135D" w:rsidR="002526CA" w:rsidRDefault="002526CA" w:rsidP="00F90F46">
      <w:pPr>
        <w:pStyle w:val="ListParagraph"/>
        <w:numPr>
          <w:ilvl w:val="0"/>
          <w:numId w:val="12"/>
        </w:numPr>
        <w:ind w:left="1134"/>
        <w:jc w:val="both"/>
        <w:rPr>
          <w:rFonts w:ascii="Times New Roman" w:hAnsi="Times New Roman"/>
          <w:sz w:val="24"/>
          <w:szCs w:val="24"/>
        </w:rPr>
      </w:pPr>
      <w:r w:rsidRPr="00AF44F3">
        <w:rPr>
          <w:rFonts w:ascii="Times New Roman" w:hAnsi="Times New Roman"/>
          <w:sz w:val="24"/>
          <w:szCs w:val="24"/>
        </w:rPr>
        <w:t>Recognition of academic and/or professional qualifications (e.g. certified copies, translations, administrative proceedings, aptitude tests, etc).</w:t>
      </w:r>
    </w:p>
    <w:p w14:paraId="52BDB2F7" w14:textId="69B0C911" w:rsidR="00A72817" w:rsidRPr="00A45EEF" w:rsidRDefault="008B0F32" w:rsidP="00F90F46">
      <w:pPr>
        <w:pStyle w:val="ListParagraph"/>
        <w:numPr>
          <w:ilvl w:val="0"/>
          <w:numId w:val="12"/>
        </w:numPr>
        <w:ind w:left="1134"/>
        <w:jc w:val="both"/>
        <w:rPr>
          <w:rFonts w:ascii="Times New Roman" w:hAnsi="Times New Roman"/>
          <w:sz w:val="24"/>
          <w:szCs w:val="24"/>
        </w:rPr>
      </w:pPr>
      <w:r w:rsidRPr="00AF44F3">
        <w:rPr>
          <w:rFonts w:ascii="Times New Roman" w:hAnsi="Times New Roman"/>
          <w:sz w:val="24"/>
          <w:szCs w:val="24"/>
        </w:rPr>
        <w:t>Visa and visa-related costs, residence permits, vaccinations, medical</w:t>
      </w:r>
      <w:r w:rsidRPr="007E3D2E">
        <w:rPr>
          <w:rFonts w:ascii="Times New Roman" w:hAnsi="Times New Roman"/>
          <w:sz w:val="24"/>
          <w:szCs w:val="24"/>
        </w:rPr>
        <w:t xml:space="preserve"> </w:t>
      </w:r>
      <w:r w:rsidRPr="006758A3">
        <w:rPr>
          <w:rFonts w:ascii="Times New Roman" w:hAnsi="Times New Roman"/>
          <w:sz w:val="24"/>
          <w:szCs w:val="24"/>
        </w:rPr>
        <w:t xml:space="preserve">certifications, clearance requirements </w:t>
      </w:r>
      <w:r w:rsidRPr="00BA08AD">
        <w:rPr>
          <w:rFonts w:ascii="Times New Roman" w:hAnsi="Times New Roman"/>
          <w:sz w:val="24"/>
          <w:szCs w:val="24"/>
        </w:rPr>
        <w:t>costs.</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F90F46">
      <w:pPr>
        <w:pStyle w:val="ListParagraph"/>
        <w:numPr>
          <w:ilvl w:val="0"/>
          <w:numId w:val="11"/>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22E9439B" w:rsidR="00B20DB0" w:rsidRDefault="00417D8C" w:rsidP="00F90F46">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w:t>
      </w:r>
      <w:r w:rsidR="00B20DB0">
        <w:rPr>
          <w:rFonts w:ascii="Times New Roman" w:hAnsi="Times New Roman"/>
          <w:sz w:val="24"/>
          <w:szCs w:val="24"/>
        </w:rPr>
        <w:lastRenderedPageBreak/>
        <w:t xml:space="preserve">guarantee, and providing the date and signature of the legal representative of the body issuing the guarantee. </w:t>
      </w:r>
    </w:p>
    <w:p w14:paraId="18BD2156" w14:textId="77777777" w:rsidR="00B20DB0" w:rsidRDefault="00B20DB0">
      <w:pPr>
        <w:pStyle w:val="ListParagraph"/>
        <w:ind w:left="1134"/>
        <w:jc w:val="both"/>
        <w:rPr>
          <w:rFonts w:ascii="Times New Roman" w:hAnsi="Times New Roman"/>
          <w:sz w:val="24"/>
          <w:szCs w:val="24"/>
        </w:rPr>
      </w:pPr>
    </w:p>
    <w:p w14:paraId="4265EF69" w14:textId="4D299B0F" w:rsidR="007F00EB" w:rsidRDefault="00B20DB0" w:rsidP="00F90F46">
      <w:pPr>
        <w:pStyle w:val="ListParagraph"/>
        <w:numPr>
          <w:ilvl w:val="0"/>
          <w:numId w:val="13"/>
        </w:numPr>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64B8CF24" w14:textId="77777777" w:rsidR="002526CA" w:rsidRPr="005C21C6" w:rsidRDefault="002526CA" w:rsidP="005C21C6">
      <w:pPr>
        <w:pStyle w:val="ListParagraph"/>
        <w:ind w:left="1134"/>
        <w:jc w:val="both"/>
        <w:rPr>
          <w:rFonts w:ascii="Times New Roman" w:hAnsi="Times New Roman"/>
          <w:sz w:val="24"/>
          <w:szCs w:val="24"/>
        </w:rPr>
      </w:pPr>
    </w:p>
    <w:p w14:paraId="59D30D0A" w14:textId="502E7806" w:rsidR="00F061E1" w:rsidRDefault="002526CA" w:rsidP="00F90F46">
      <w:pPr>
        <w:pStyle w:val="ListParagraph"/>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D6AF3F6" w14:textId="77777777" w:rsidR="00F061E1" w:rsidRDefault="00F061E1" w:rsidP="005C21C6">
      <w:pPr>
        <w:pStyle w:val="ListParagraph"/>
        <w:ind w:left="1134"/>
        <w:jc w:val="both"/>
        <w:rPr>
          <w:rFonts w:ascii="Times New Roman" w:hAnsi="Times New Roman"/>
          <w:sz w:val="24"/>
          <w:szCs w:val="24"/>
        </w:rPr>
      </w:pPr>
    </w:p>
    <w:p w14:paraId="0F11B6D7" w14:textId="525120FA" w:rsidR="002526CA" w:rsidRPr="005C21C6" w:rsidRDefault="002526CA" w:rsidP="00F90F46">
      <w:pPr>
        <w:pStyle w:val="ListParagraph"/>
        <w:numPr>
          <w:ilvl w:val="0"/>
          <w:numId w:val="13"/>
        </w:numPr>
        <w:ind w:left="1134"/>
        <w:jc w:val="both"/>
        <w:rPr>
          <w:rFonts w:ascii="Times New Roman" w:hAnsi="Times New Roman"/>
          <w:sz w:val="24"/>
          <w:szCs w:val="24"/>
        </w:rPr>
      </w:pPr>
      <w:r w:rsidRPr="005C21C6">
        <w:rPr>
          <w:rFonts w:ascii="Times New Roman" w:hAnsi="Times New Roman"/>
          <w:sz w:val="24"/>
          <w:szCs w:val="24"/>
        </w:rPr>
        <w:t>In the case of costs related to visas, residence permits and vaccinations, as well as other costs specified above: proof of payment on the basis of invoices specifying the name and address of the body issuing the invoice, the amount and currency, and the date of the invoice.</w:t>
      </w:r>
    </w:p>
    <w:p w14:paraId="31798AB0" w14:textId="77777777" w:rsidR="00C74C94" w:rsidRDefault="00C74C94" w:rsidP="00C74C94">
      <w:pPr>
        <w:pStyle w:val="ListParagraph"/>
        <w:suppressAutoHyphens w:val="0"/>
        <w:ind w:left="851"/>
        <w:jc w:val="both"/>
        <w:rPr>
          <w:rFonts w:ascii="Times New Roman" w:hAnsi="Times New Roman" w:cs="Times New Roman"/>
          <w:sz w:val="24"/>
          <w:szCs w:val="24"/>
        </w:rPr>
      </w:pPr>
    </w:p>
    <w:p w14:paraId="083D9B9F" w14:textId="77777777" w:rsidR="00B20DB0" w:rsidRPr="00087269" w:rsidRDefault="00B20DB0">
      <w:pPr>
        <w:pStyle w:val="ListParagraph"/>
        <w:ind w:left="1069"/>
      </w:pPr>
    </w:p>
    <w:p w14:paraId="442ACB10" w14:textId="0D3266BA" w:rsidR="00B20DB0" w:rsidRDefault="00B20DB0" w:rsidP="00F90F46">
      <w:pPr>
        <w:pStyle w:val="ListParagraph"/>
        <w:numPr>
          <w:ilvl w:val="0"/>
          <w:numId w:val="10"/>
        </w:numPr>
        <w:jc w:val="both"/>
      </w:pPr>
      <w:r w:rsidRPr="00B578BC">
        <w:rPr>
          <w:rFonts w:ascii="Times New Roman" w:hAnsi="Times New Roman"/>
          <w:sz w:val="24"/>
          <w:szCs w:val="24"/>
        </w:rPr>
        <w:t>Reporting:</w:t>
      </w:r>
    </w:p>
    <w:p w14:paraId="5A438EFE" w14:textId="45752C90" w:rsidR="00FF4C41" w:rsidRPr="00087269" w:rsidRDefault="00977075" w:rsidP="00F90F46">
      <w:pPr>
        <w:pStyle w:val="ListParagraph"/>
        <w:numPr>
          <w:ilvl w:val="0"/>
          <w:numId w:val="17"/>
        </w:numPr>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w:t>
      </w:r>
      <w:r w:rsidR="000A532B" w:rsidRPr="000A532B" w:rsidDel="00D041AD">
        <w:rPr>
          <w:rFonts w:ascii="Times New Roman" w:hAnsi="Times New Roman"/>
          <w:sz w:val="24"/>
          <w:szCs w:val="24"/>
        </w:rPr>
        <w:t xml:space="preserve"> </w:t>
      </w:r>
      <w:r w:rsidR="000A532B" w:rsidRPr="000A532B">
        <w:rPr>
          <w:rFonts w:ascii="Times New Roman" w:hAnsi="Times New Roman"/>
          <w:sz w:val="24"/>
          <w:szCs w:val="24"/>
        </w:rPr>
        <w:t>of costs incurred</w:t>
      </w:r>
    </w:p>
    <w:p w14:paraId="0B3EED17" w14:textId="0D34239E" w:rsidR="00B1053C" w:rsidRPr="005C21C6" w:rsidRDefault="00977075" w:rsidP="00F90F46">
      <w:pPr>
        <w:pStyle w:val="ListParagraph"/>
        <w:numPr>
          <w:ilvl w:val="0"/>
          <w:numId w:val="17"/>
        </w:numPr>
        <w:ind w:left="1134"/>
        <w:jc w:val="both"/>
        <w:rPr>
          <w:rFonts w:ascii="Times New Roman" w:hAnsi="Times New Roman"/>
          <w:sz w:val="24"/>
          <w:szCs w:val="24"/>
        </w:rPr>
      </w:pPr>
      <w:r w:rsidRPr="00AC55A5">
        <w:rPr>
          <w:rFonts w:ascii="Times New Roman" w:hAnsi="Times New Roman"/>
          <w:sz w:val="24"/>
          <w:szCs w:val="24"/>
          <w:lang w:val="en-US"/>
        </w:rPr>
        <w:t xml:space="preserve">For indirect costs: no </w:t>
      </w:r>
      <w:r>
        <w:rPr>
          <w:rFonts w:ascii="Times New Roman" w:hAnsi="Times New Roman"/>
          <w:sz w:val="24"/>
          <w:szCs w:val="24"/>
          <w:lang w:val="en-US"/>
        </w:rPr>
        <w:t>reporting</w:t>
      </w:r>
      <w:r w:rsidRPr="00AC55A5">
        <w:rPr>
          <w:rFonts w:ascii="Times New Roman" w:hAnsi="Times New Roman"/>
          <w:sz w:val="24"/>
          <w:szCs w:val="24"/>
          <w:lang w:val="en-US"/>
        </w:rPr>
        <w:t xml:space="preserve"> required</w:t>
      </w:r>
      <w:r w:rsidR="00AF44F3">
        <w:rPr>
          <w:rFonts w:ascii="Times New Roman" w:hAnsi="Times New Roman"/>
          <w:sz w:val="24"/>
          <w:szCs w:val="24"/>
          <w:lang w:val="en-US"/>
        </w:rPr>
        <w:t>.</w:t>
      </w:r>
      <w:r w:rsidR="00A45EEF" w:rsidRPr="00A45EEF">
        <w:rPr>
          <w:rFonts w:ascii="Times New Roman" w:hAnsi="Times New Roman"/>
          <w:sz w:val="24"/>
          <w:szCs w:val="24"/>
          <w:highlight w:val="cyan"/>
        </w:rPr>
        <w:t xml:space="preserve"> </w:t>
      </w:r>
      <w:r w:rsidR="00A45EEF" w:rsidRPr="0087624B">
        <w:rPr>
          <w:rFonts w:ascii="Times New Roman" w:hAnsi="Times New Roman"/>
          <w:sz w:val="24"/>
          <w:szCs w:val="24"/>
          <w:highlight w:val="cyan"/>
        </w:rPr>
        <w:t>]</w:t>
      </w:r>
    </w:p>
    <w:p w14:paraId="2BA65E69" w14:textId="77777777" w:rsidR="00B1053C" w:rsidRDefault="00B1053C" w:rsidP="00B1053C">
      <w:pPr>
        <w:tabs>
          <w:tab w:val="left" w:pos="851"/>
        </w:tabs>
        <w:spacing w:after="0" w:line="100" w:lineRule="atLeast"/>
        <w:jc w:val="both"/>
        <w:rPr>
          <w:rFonts w:ascii="Times New Roman" w:hAnsi="Times New Roman"/>
          <w:sz w:val="24"/>
          <w:szCs w:val="24"/>
          <w:u w:val="single"/>
          <w:shd w:val="clear" w:color="auto" w:fill="00FFFF"/>
        </w:rPr>
      </w:pPr>
    </w:p>
    <w:p w14:paraId="5116FE1E" w14:textId="24552468" w:rsidR="00B1053C" w:rsidRDefault="00A45EEF" w:rsidP="00B1053C">
      <w:pPr>
        <w:tabs>
          <w:tab w:val="left" w:pos="851"/>
        </w:tabs>
        <w:spacing w:after="0" w:line="100" w:lineRule="atLeast"/>
        <w:jc w:val="both"/>
        <w:rPr>
          <w:rFonts w:ascii="Times New Roman" w:hAnsi="Times New Roman"/>
          <w:sz w:val="24"/>
          <w:szCs w:val="24"/>
          <w:u w:val="single"/>
          <w:shd w:val="clear" w:color="auto" w:fill="00FFFF"/>
        </w:rPr>
      </w:pPr>
      <w:r w:rsidRPr="00A45EEF">
        <w:rPr>
          <w:rFonts w:ascii="Times New Roman" w:hAnsi="Times New Roman"/>
          <w:sz w:val="24"/>
          <w:szCs w:val="24"/>
          <w:highlight w:val="cyan"/>
          <w:u w:val="single"/>
          <w:shd w:val="clear" w:color="auto" w:fill="00FFFF"/>
        </w:rPr>
        <w:t>[</w:t>
      </w:r>
      <w:r w:rsidR="00477429">
        <w:rPr>
          <w:rFonts w:ascii="Times New Roman" w:hAnsi="Times New Roman"/>
          <w:sz w:val="24"/>
          <w:szCs w:val="24"/>
          <w:u w:val="single"/>
          <w:shd w:val="clear" w:color="auto" w:fill="00FFFF"/>
        </w:rPr>
        <w:t>F</w:t>
      </w:r>
      <w:r w:rsidR="00B1053C" w:rsidRPr="006560C7">
        <w:rPr>
          <w:rFonts w:ascii="Times New Roman" w:hAnsi="Times New Roman"/>
          <w:sz w:val="24"/>
          <w:szCs w:val="24"/>
          <w:u w:val="single"/>
          <w:shd w:val="clear" w:color="auto" w:fill="00FFFF"/>
        </w:rPr>
        <w:t xml:space="preserve">or Solidarity </w:t>
      </w:r>
      <w:r w:rsidR="00B1053C">
        <w:rPr>
          <w:rFonts w:ascii="Times New Roman" w:hAnsi="Times New Roman"/>
          <w:sz w:val="24"/>
          <w:szCs w:val="24"/>
          <w:u w:val="single"/>
          <w:shd w:val="clear" w:color="auto" w:fill="00FFFF"/>
        </w:rPr>
        <w:t>Projects</w:t>
      </w:r>
    </w:p>
    <w:p w14:paraId="7A1FB583" w14:textId="77777777" w:rsidR="00B1053C" w:rsidRPr="006560C7" w:rsidRDefault="00B1053C" w:rsidP="00B1053C">
      <w:pPr>
        <w:tabs>
          <w:tab w:val="left" w:pos="851"/>
        </w:tabs>
        <w:spacing w:after="0" w:line="100" w:lineRule="atLeast"/>
        <w:jc w:val="both"/>
        <w:rPr>
          <w:rFonts w:ascii="Times New Roman" w:hAnsi="Times New Roman"/>
          <w:b/>
          <w:sz w:val="24"/>
          <w:szCs w:val="24"/>
          <w:highlight w:val="lightGray"/>
          <w:shd w:val="clear" w:color="auto" w:fill="FFFF00"/>
        </w:rPr>
      </w:pPr>
    </w:p>
    <w:p w14:paraId="2D836305" w14:textId="77777777" w:rsidR="00B1053C" w:rsidRPr="006560C7" w:rsidRDefault="00B1053C" w:rsidP="00B1053C">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Pr="006560C7">
        <w:rPr>
          <w:rFonts w:ascii="Times New Roman" w:hAnsi="Times New Roman"/>
          <w:b/>
          <w:sz w:val="24"/>
          <w:szCs w:val="24"/>
          <w:u w:val="single"/>
          <w:shd w:val="clear" w:color="auto" w:fill="FFFF00"/>
        </w:rPr>
        <w:t>. Exceptional costs</w:t>
      </w:r>
      <w:r w:rsidRPr="006560C7">
        <w:rPr>
          <w:rFonts w:ascii="Times New Roman" w:hAnsi="Times New Roman"/>
          <w:b/>
          <w:sz w:val="24"/>
          <w:szCs w:val="24"/>
        </w:rPr>
        <w:t xml:space="preserve">  </w:t>
      </w:r>
    </w:p>
    <w:p w14:paraId="247A772F" w14:textId="2C882862" w:rsidR="00B1053C"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is a reimbursement of 100% of the eligible costs actually incurred for the participation of young people with fewer opportunities</w:t>
      </w:r>
      <w:r w:rsidR="000263C5">
        <w:rPr>
          <w:rFonts w:ascii="Times New Roman" w:hAnsi="Times New Roman"/>
          <w:sz w:val="24"/>
          <w:szCs w:val="24"/>
        </w:rPr>
        <w:t xml:space="preserve"> </w:t>
      </w:r>
      <w:r w:rsidR="000263C5" w:rsidRPr="000263C5">
        <w:rPr>
          <w:rFonts w:ascii="Times New Roman" w:hAnsi="Times New Roman"/>
          <w:sz w:val="24"/>
          <w:szCs w:val="24"/>
        </w:rPr>
        <w:t>(members of the group implementing the project</w:t>
      </w:r>
      <w:r w:rsidR="000263C5">
        <w:rPr>
          <w:rFonts w:ascii="Times New Roman" w:hAnsi="Times New Roman"/>
          <w:sz w:val="24"/>
          <w:szCs w:val="24"/>
        </w:rPr>
        <w:t>)</w:t>
      </w:r>
    </w:p>
    <w:p w14:paraId="093AFAAD"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r w:rsidRPr="00AB21D2">
        <w:rPr>
          <w:rFonts w:ascii="Times New Roman" w:hAnsi="Times New Roman"/>
          <w:sz w:val="24"/>
          <w:szCs w:val="24"/>
        </w:rPr>
        <w:t>Costs to support the participation of young people with fewer opportunities or with special needs on equal terms as others;</w:t>
      </w:r>
    </w:p>
    <w:p w14:paraId="36AF85F5" w14:textId="77777777" w:rsidR="00B1053C" w:rsidRPr="00AB21D2" w:rsidRDefault="00B1053C" w:rsidP="00F90F46">
      <w:pPr>
        <w:numPr>
          <w:ilvl w:val="0"/>
          <w:numId w:val="36"/>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r w:rsidRPr="00AB21D2">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23521CF" w14:textId="5F392BCC" w:rsidR="00B20DB0" w:rsidRPr="00477429" w:rsidRDefault="00B1053C" w:rsidP="00F90F46">
      <w:pPr>
        <w:numPr>
          <w:ilvl w:val="0"/>
          <w:numId w:val="36"/>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Pr="006560C7">
        <w:rPr>
          <w:rFonts w:ascii="Times New Roman" w:hAnsi="Times New Roman"/>
          <w:sz w:val="24"/>
          <w:szCs w:val="24"/>
        </w:rPr>
        <w:t>Reporting:</w:t>
      </w:r>
      <w:r>
        <w:rPr>
          <w:rFonts w:ascii="Times New Roman" w:hAnsi="Times New Roman"/>
          <w:sz w:val="24"/>
          <w:szCs w:val="24"/>
        </w:rPr>
        <w:t xml:space="preserve"> T</w:t>
      </w:r>
      <w:r w:rsidRPr="0087624B">
        <w:rPr>
          <w:rFonts w:ascii="Times New Roman" w:hAnsi="Times New Roman"/>
          <w:sz w:val="24"/>
          <w:szCs w:val="24"/>
        </w:rPr>
        <w:t xml:space="preserve">he </w:t>
      </w:r>
      <w:r w:rsidR="00E51DC4" w:rsidRPr="00A45EEF">
        <w:rPr>
          <w:rFonts w:ascii="Times New Roman" w:hAnsi="Times New Roman"/>
          <w:sz w:val="24"/>
          <w:szCs w:val="24"/>
        </w:rPr>
        <w:t xml:space="preserve">beneficiary </w:t>
      </w:r>
      <w:r w:rsidRPr="0087624B">
        <w:rPr>
          <w:rFonts w:ascii="Times New Roman" w:hAnsi="Times New Roman"/>
          <w:sz w:val="24"/>
          <w:szCs w:val="24"/>
        </w:rPr>
        <w:t xml:space="preserve"> must report on the solidarity project and provide information on the type of expenses related to the participation of young people with fewer opportunities</w:t>
      </w:r>
      <w:r w:rsidR="00AA7B87">
        <w:rPr>
          <w:rFonts w:ascii="Times New Roman" w:hAnsi="Times New Roman"/>
          <w:sz w:val="24"/>
          <w:szCs w:val="24"/>
        </w:rPr>
        <w:t xml:space="preserve"> (</w:t>
      </w:r>
      <w:r w:rsidR="00AA7B87" w:rsidRPr="000263C5">
        <w:rPr>
          <w:rFonts w:ascii="Times New Roman" w:hAnsi="Times New Roman"/>
          <w:sz w:val="24"/>
          <w:szCs w:val="24"/>
        </w:rPr>
        <w:t>members of the group implementing the project</w:t>
      </w:r>
      <w:r w:rsidR="00AA7B87">
        <w:rPr>
          <w:rFonts w:ascii="Times New Roman" w:hAnsi="Times New Roman"/>
          <w:sz w:val="24"/>
          <w:szCs w:val="24"/>
        </w:rPr>
        <w:t>)</w:t>
      </w:r>
      <w:r w:rsidRPr="0087624B">
        <w:rPr>
          <w:rFonts w:ascii="Times New Roman" w:hAnsi="Times New Roman"/>
          <w:sz w:val="24"/>
          <w:szCs w:val="24"/>
        </w:rPr>
        <w:t xml:space="preserve"> as well as the real amount of related costs incurred.</w:t>
      </w:r>
      <w:r w:rsidRPr="0087624B">
        <w:rPr>
          <w:rFonts w:ascii="Times New Roman" w:hAnsi="Times New Roman"/>
          <w:sz w:val="24"/>
          <w:szCs w:val="24"/>
          <w:highlight w:val="cyan"/>
        </w:rPr>
        <w:t>]</w:t>
      </w:r>
      <w:r w:rsidRPr="0087624B">
        <w:rPr>
          <w:rFonts w:ascii="Times New Roman" w:hAnsi="Times New Roman"/>
          <w:sz w:val="24"/>
          <w:szCs w:val="24"/>
        </w:rPr>
        <w:t xml:space="preserve"> </w:t>
      </w:r>
    </w:p>
    <w:p w14:paraId="4B5EB633" w14:textId="1751DC50" w:rsidR="00B20DB0" w:rsidRDefault="00B20DB0" w:rsidP="00F90F46">
      <w:pPr>
        <w:pStyle w:val="Heading1"/>
        <w:numPr>
          <w:ilvl w:val="0"/>
          <w:numId w:val="32"/>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1E7FBE61"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w:t>
      </w:r>
      <w:r w:rsidR="00B1053C">
        <w:rPr>
          <w:rFonts w:ascii="Times New Roman" w:hAnsi="Times New Roman"/>
          <w:sz w:val="24"/>
          <w:szCs w:val="24"/>
        </w:rPr>
        <w:t xml:space="preserve">uropean Solidarity Corps </w:t>
      </w:r>
      <w:r>
        <w:rPr>
          <w:rFonts w:ascii="Times New Roman" w:hAnsi="Times New Roman"/>
          <w:sz w:val="24"/>
          <w:szCs w:val="24"/>
        </w:rPr>
        <w:t xml:space="preserve">Programme Guide. </w:t>
      </w:r>
    </w:p>
    <w:p w14:paraId="1471AA90" w14:textId="77777777" w:rsidR="00BE166F" w:rsidRPr="00477429" w:rsidRDefault="00BE166F" w:rsidP="00F90F46">
      <w:pPr>
        <w:numPr>
          <w:ilvl w:val="0"/>
          <w:numId w:val="14"/>
        </w:numPr>
        <w:ind w:left="426"/>
        <w:jc w:val="both"/>
        <w:rPr>
          <w:rFonts w:ascii="Times New Roman" w:hAnsi="Times New Roman"/>
          <w:sz w:val="24"/>
          <w:szCs w:val="24"/>
        </w:rPr>
      </w:pPr>
      <w:r w:rsidRPr="00477429">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25B74F14" w:rsidR="00B20DB0" w:rsidRDefault="00B20DB0" w:rsidP="00F90F46">
      <w:pPr>
        <w:numPr>
          <w:ilvl w:val="0"/>
          <w:numId w:val="14"/>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A5C7B1" w14:textId="12CA3751" w:rsidR="00B1053C" w:rsidRPr="006560C7" w:rsidRDefault="00B1053C" w:rsidP="00F90F46">
      <w:pPr>
        <w:numPr>
          <w:ilvl w:val="0"/>
          <w:numId w:val="14"/>
        </w:numPr>
        <w:ind w:left="426"/>
        <w:jc w:val="both"/>
        <w:rPr>
          <w:rFonts w:ascii="Times New Roman" w:hAnsi="Times New Roman"/>
          <w:sz w:val="24"/>
          <w:szCs w:val="24"/>
        </w:rPr>
      </w:pPr>
      <w:r w:rsidRPr="006560C7">
        <w:rPr>
          <w:rFonts w:ascii="Times New Roman" w:hAnsi="Times New Roman"/>
          <w:sz w:val="24"/>
          <w:szCs w:val="24"/>
        </w:rPr>
        <w:t xml:space="preserve">The eligible minimum duration of activities specified in the European Solidarity Corps </w:t>
      </w:r>
      <w:r>
        <w:rPr>
          <w:rFonts w:ascii="Times New Roman" w:hAnsi="Times New Roman"/>
          <w:sz w:val="24"/>
          <w:szCs w:val="24"/>
        </w:rPr>
        <w:t xml:space="preserve">Programme </w:t>
      </w:r>
      <w:r w:rsidRPr="006560C7">
        <w:rPr>
          <w:rFonts w:ascii="Times New Roman" w:hAnsi="Times New Roman"/>
          <w:sz w:val="24"/>
          <w:szCs w:val="24"/>
        </w:rPr>
        <w:t xml:space="preserve">Guide is the minimum duration of the activity excluding time for travel. </w:t>
      </w:r>
    </w:p>
    <w:p w14:paraId="2B68E97A" w14:textId="2BE44985" w:rsidR="00B1053C" w:rsidRPr="00626925" w:rsidRDefault="00B1053C" w:rsidP="00F90F46">
      <w:pPr>
        <w:numPr>
          <w:ilvl w:val="0"/>
          <w:numId w:val="14"/>
        </w:numPr>
        <w:ind w:left="426"/>
        <w:jc w:val="both"/>
        <w:rPr>
          <w:rFonts w:ascii="Times New Roman" w:hAnsi="Times New Roman"/>
          <w:sz w:val="24"/>
          <w:szCs w:val="24"/>
        </w:rPr>
      </w:pPr>
      <w:r w:rsidRPr="0087624B">
        <w:rPr>
          <w:rFonts w:ascii="Times New Roman" w:hAnsi="Times New Roman"/>
          <w:sz w:val="24"/>
          <w:szCs w:val="24"/>
        </w:rPr>
        <w:t xml:space="preserve">Regarding costs incurred in relation to </w:t>
      </w:r>
      <w:r w:rsidR="00626925">
        <w:rPr>
          <w:rFonts w:ascii="Times New Roman" w:hAnsi="Times New Roman"/>
          <w:sz w:val="24"/>
          <w:szCs w:val="24"/>
        </w:rPr>
        <w:t>Preparatory Visits</w:t>
      </w:r>
      <w:r w:rsidRPr="0087624B">
        <w:rPr>
          <w:rFonts w:ascii="Times New Roman" w:hAnsi="Times New Roman"/>
          <w:sz w:val="24"/>
          <w:szCs w:val="24"/>
        </w:rPr>
        <w:t xml:space="preserve"> (where applicable) by participants who did not subsequently undertake any Individual Volunteering</w:t>
      </w:r>
      <w:r>
        <w:rPr>
          <w:rFonts w:ascii="Times New Roman" w:hAnsi="Times New Roman"/>
          <w:sz w:val="24"/>
          <w:szCs w:val="24"/>
        </w:rPr>
        <w:t xml:space="preserve"> or</w:t>
      </w:r>
      <w:r w:rsidRPr="0087624B">
        <w:rPr>
          <w:rFonts w:ascii="Times New Roman" w:hAnsi="Times New Roman"/>
          <w:sz w:val="24"/>
          <w:szCs w:val="24"/>
        </w:rPr>
        <w:t xml:space="preserve"> Volunteering Teams activities, the beneficiary shall submit a justification to the National Agency explaining the reasons for not implementing activities in relation to the young participant concerned. The National Agency may approve such a request based on this justification.</w:t>
      </w:r>
    </w:p>
    <w:p w14:paraId="095B34C3" w14:textId="5DCE878A" w:rsidR="00B20DB0" w:rsidRDefault="00BD0C79" w:rsidP="00F90F46">
      <w:pPr>
        <w:pStyle w:val="Heading1"/>
        <w:numPr>
          <w:ilvl w:val="0"/>
          <w:numId w:val="32"/>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74B88897" w14:textId="1F060998" w:rsidR="00A45EEF" w:rsidRDefault="00F90F46" w:rsidP="00087269">
      <w:pPr>
        <w:jc w:val="both"/>
        <w:rPr>
          <w:rFonts w:ascii="Times New Roman" w:hAnsi="Times New Roman"/>
          <w:sz w:val="24"/>
          <w:szCs w:val="24"/>
        </w:rPr>
      </w:pPr>
      <w:r w:rsidRPr="006560C7">
        <w:rPr>
          <w:rFonts w:ascii="Times New Roman" w:hAnsi="Times New Roman"/>
          <w:sz w:val="24"/>
          <w:szCs w:val="24"/>
        </w:rPr>
        <w:t>[</w:t>
      </w:r>
      <w:r>
        <w:rPr>
          <w:rFonts w:ascii="Times New Roman" w:hAnsi="Times New Roman"/>
          <w:sz w:val="24"/>
          <w:szCs w:val="24"/>
          <w:highlight w:val="cyan"/>
        </w:rPr>
        <w:t>For Solidarity P</w:t>
      </w:r>
      <w:r w:rsidR="00093C57" w:rsidRPr="00477429">
        <w:rPr>
          <w:rFonts w:ascii="Times New Roman" w:hAnsi="Times New Roman"/>
          <w:sz w:val="24"/>
          <w:szCs w:val="24"/>
          <w:highlight w:val="cyan"/>
        </w:rPr>
        <w:t>rojects</w:t>
      </w:r>
      <w:r w:rsidR="00093C57">
        <w:rPr>
          <w:rFonts w:ascii="Times New Roman" w:hAnsi="Times New Roman"/>
          <w:sz w:val="24"/>
          <w:szCs w:val="24"/>
        </w:rPr>
        <w:t xml:space="preserve">: </w:t>
      </w:r>
    </w:p>
    <w:p w14:paraId="0EB0CD0A" w14:textId="7AE8FF65" w:rsidR="00F90F46" w:rsidRDefault="00F90F46" w:rsidP="00F90F46">
      <w:pPr>
        <w:jc w:val="both"/>
        <w:rPr>
          <w:rFonts w:ascii="Times New Roman" w:eastAsia="Times New Roman" w:hAnsi="Times New Roman"/>
          <w:sz w:val="24"/>
          <w:szCs w:val="24"/>
          <w:lang w:eastAsia="en-US"/>
        </w:rPr>
      </w:pPr>
      <w:r>
        <w:rPr>
          <w:rFonts w:ascii="Times New Roman" w:hAnsi="Times New Roman"/>
          <w:sz w:val="24"/>
          <w:szCs w:val="24"/>
        </w:rPr>
        <w:t>The final report will be assessed in conjunction with the participant reports, and it will be scored on a total of maximum 100 points. A common set of evaluation criteria will be used to measure</w:t>
      </w:r>
      <w:r>
        <w:t xml:space="preserve"> </w:t>
      </w:r>
      <w:r>
        <w:rPr>
          <w:rFonts w:ascii="Times New Roman" w:hAnsi="Times New Roman"/>
          <w:sz w:val="24"/>
          <w:szCs w:val="24"/>
        </w:rPr>
        <w:t>the extent to which the project was implemented in line with Annex II of this Agreement. The beneficiary must submit the final report after the project end date or whenever the foreseen activities have been completed.</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r>
        <w:rPr>
          <w:rFonts w:ascii="Times New Roman" w:hAnsi="Times New Roman"/>
          <w:sz w:val="24"/>
          <w:szCs w:val="24"/>
        </w:rPr>
        <w:t xml:space="preserve"> </w:t>
      </w:r>
    </w:p>
    <w:p w14:paraId="7BFF814D" w14:textId="39C5A3E5" w:rsidR="006D6FED" w:rsidRDefault="00F90F46" w:rsidP="00087269">
      <w:pPr>
        <w:jc w:val="both"/>
        <w:rPr>
          <w:rFonts w:ascii="Times New Roman" w:hAnsi="Times New Roman"/>
          <w:sz w:val="24"/>
          <w:szCs w:val="24"/>
        </w:rPr>
      </w:pPr>
      <w:r w:rsidRPr="006560C7">
        <w:rPr>
          <w:rFonts w:ascii="Times New Roman" w:hAnsi="Times New Roman"/>
          <w:sz w:val="24"/>
          <w:szCs w:val="24"/>
        </w:rPr>
        <w:t>[</w:t>
      </w:r>
      <w:r w:rsidR="006D6FED">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Volunteering P</w:t>
      </w:r>
      <w:r w:rsidR="00093C57">
        <w:rPr>
          <w:rFonts w:ascii="Times New Roman" w:hAnsi="Times New Roman"/>
          <w:sz w:val="24"/>
          <w:szCs w:val="24"/>
          <w:shd w:val="clear" w:color="auto" w:fill="00FFFF"/>
        </w:rPr>
        <w:t>rojects</w:t>
      </w:r>
      <w:r w:rsidR="00A45EEF">
        <w:rPr>
          <w:rFonts w:ascii="Times New Roman" w:hAnsi="Times New Roman"/>
          <w:sz w:val="24"/>
          <w:szCs w:val="24"/>
          <w:shd w:val="clear" w:color="auto" w:fill="00FFFF"/>
        </w:rPr>
        <w:t>:</w:t>
      </w:r>
      <w:r w:rsidR="00093C57">
        <w:rPr>
          <w:rFonts w:ascii="Times New Roman" w:hAnsi="Times New Roman"/>
          <w:sz w:val="24"/>
          <w:szCs w:val="24"/>
          <w:shd w:val="clear" w:color="auto" w:fill="00FFFF"/>
        </w:rPr>
        <w:t xml:space="preserve"> </w:t>
      </w:r>
    </w:p>
    <w:p w14:paraId="36010835" w14:textId="2D82C24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w:t>
      </w:r>
      <w:r w:rsidR="007E3D2E">
        <w:rPr>
          <w:rFonts w:ascii="Times New Roman" w:hAnsi="Times New Roman"/>
          <w:sz w:val="24"/>
          <w:szCs w:val="24"/>
        </w:rPr>
        <w:t xml:space="preserve"> and</w:t>
      </w:r>
      <w:r w:rsidR="006D6FED">
        <w:rPr>
          <w:rFonts w:ascii="Times New Roman" w:hAnsi="Times New Roman"/>
          <w:sz w:val="24"/>
          <w:szCs w:val="24"/>
        </w:rPr>
        <w:t xml:space="preserve"> </w:t>
      </w:r>
      <w:r w:rsidR="007E3D2E">
        <w:rPr>
          <w:rFonts w:ascii="Times New Roman" w:hAnsi="Times New Roman"/>
          <w:sz w:val="24"/>
          <w:szCs w:val="24"/>
        </w:rPr>
        <w:t>t</w:t>
      </w:r>
      <w:r w:rsidR="006D6FED">
        <w:rPr>
          <w:rFonts w:ascii="Times New Roman" w:hAnsi="Times New Roman"/>
          <w:sz w:val="24"/>
          <w:szCs w:val="24"/>
        </w:rPr>
        <w:t xml:space="preserve">he </w:t>
      </w:r>
      <w:r w:rsidR="007E3D2E">
        <w:rPr>
          <w:rFonts w:ascii="Times New Roman" w:hAnsi="Times New Roman"/>
          <w:sz w:val="24"/>
          <w:szCs w:val="24"/>
        </w:rPr>
        <w:t>European Solidarity Corps</w:t>
      </w:r>
      <w:r w:rsidR="006D6FED">
        <w:rPr>
          <w:rFonts w:ascii="Times New Roman" w:hAnsi="Times New Roman"/>
          <w:sz w:val="24"/>
          <w:szCs w:val="24"/>
        </w:rPr>
        <w:t xml:space="preserve"> quality standards.</w:t>
      </w:r>
    </w:p>
    <w:p w14:paraId="12094D58" w14:textId="579ABC01" w:rsidR="007A2A40" w:rsidRPr="00477429" w:rsidRDefault="00C04A04" w:rsidP="00087269">
      <w:pPr>
        <w:jc w:val="both"/>
        <w:rPr>
          <w:rFonts w:ascii="Times New Roman" w:hAnsi="Times New Roman"/>
          <w:sz w:val="24"/>
          <w:szCs w:val="24"/>
        </w:rPr>
      </w:pPr>
      <w:r>
        <w:rPr>
          <w:rFonts w:ascii="Times New Roman" w:hAnsi="Times New Roman"/>
          <w:sz w:val="24"/>
          <w:szCs w:val="24"/>
        </w:rPr>
        <w:lastRenderedPageBreak/>
        <w:t xml:space="preserve">The beneficiary must submit the final report after the project end date. Earlier submissions of the final report </w:t>
      </w:r>
      <w:r w:rsidR="00477429">
        <w:rPr>
          <w:rFonts w:ascii="Times New Roman" w:hAnsi="Times New Roman"/>
          <w:sz w:val="24"/>
          <w:szCs w:val="24"/>
        </w:rPr>
        <w:t>could</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F90F46" w:rsidRPr="00F90F46">
        <w:rPr>
          <w:rFonts w:ascii="Times New Roman" w:hAnsi="Times New Roman"/>
          <w:sz w:val="24"/>
          <w:szCs w:val="24"/>
        </w:rPr>
        <w:t xml:space="preserve"> </w:t>
      </w:r>
      <w:r w:rsidR="00F643EF" w:rsidRPr="00AB3C07">
        <w:rPr>
          <w:rFonts w:ascii="Times New Roman" w:hAnsi="Times New Roman"/>
          <w:color w:val="000000"/>
          <w:sz w:val="24"/>
          <w:szCs w:val="24"/>
          <w:highlight w:val="cyan"/>
        </w:rPr>
        <w:t>]</w:t>
      </w:r>
    </w:p>
    <w:p w14:paraId="3F1FA110" w14:textId="1F34C0CC" w:rsidR="00BD0C79" w:rsidRDefault="00BD0C79" w:rsidP="00F90F46">
      <w:pPr>
        <w:pStyle w:val="Heading1"/>
        <w:numPr>
          <w:ilvl w:val="0"/>
          <w:numId w:val="32"/>
        </w:numPr>
      </w:pPr>
      <w:bookmarkStart w:id="4" w:name="_Toc72322258"/>
      <w:r>
        <w:t>GRANT REDUCTION FOR POOR, PARTIAL OR LATE IMPLEMENTATION</w:t>
      </w:r>
      <w:bookmarkEnd w:id="4"/>
      <w:r>
        <w:t xml:space="preserve">  </w:t>
      </w:r>
    </w:p>
    <w:p w14:paraId="4B5F8BBE" w14:textId="77777777" w:rsidR="0062612F" w:rsidRPr="00087269" w:rsidRDefault="0062612F" w:rsidP="00087269">
      <w:pPr>
        <w:pStyle w:val="BodyText"/>
      </w:pPr>
    </w:p>
    <w:p w14:paraId="67467068" w14:textId="0B2823BC"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activities).</w:t>
      </w:r>
      <w:r w:rsidR="007A2A40">
        <w:rPr>
          <w:rFonts w:ascii="Times New Roman" w:hAnsi="Times New Roman"/>
          <w:sz w:val="24"/>
          <w:szCs w:val="24"/>
        </w:rPr>
        <w:t xml:space="preserve"> </w:t>
      </w:r>
    </w:p>
    <w:p w14:paraId="610EBDC7" w14:textId="48056BE6"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B557A5">
        <w:rPr>
          <w:rFonts w:ascii="Times New Roman" w:hAnsi="Times New Roman"/>
          <w:sz w:val="24"/>
          <w:szCs w:val="24"/>
        </w:rPr>
        <w:t xml:space="preserve">Quality Label </w:t>
      </w:r>
      <w:r w:rsidR="001A220E">
        <w:rPr>
          <w:rFonts w:ascii="Times New Roman" w:hAnsi="Times New Roman"/>
          <w:sz w:val="24"/>
          <w:szCs w:val="24"/>
        </w:rPr>
        <w:t xml:space="preserve">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4C5BFAC2" w14:textId="26BDF110"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w:t>
      </w:r>
      <w:r w:rsidRPr="00250DCA">
        <w:rPr>
          <w:rFonts w:ascii="Times New Roman" w:hAnsi="Times New Roman"/>
          <w:sz w:val="24"/>
          <w:szCs w:val="24"/>
        </w:rPr>
        <w:t>reduce the final grant amount on the basis of poor, partial or late implementation of the action even if all activities reported</w:t>
      </w:r>
      <w:r w:rsidRPr="006560C7">
        <w:rPr>
          <w:rFonts w:ascii="Times New Roman" w:hAnsi="Times New Roman"/>
          <w:sz w:val="24"/>
          <w:szCs w:val="24"/>
        </w:rPr>
        <w:t xml:space="preserve"> were eligible and actually took place.  </w:t>
      </w:r>
    </w:p>
    <w:p w14:paraId="7D24E439" w14:textId="47E2D447" w:rsidR="00093C57" w:rsidRPr="006560C7" w:rsidRDefault="00093C57" w:rsidP="005C21C6">
      <w:pPr>
        <w:jc w:val="both"/>
        <w:rPr>
          <w:rFonts w:ascii="Times New Roman" w:hAnsi="Times New Roman"/>
          <w:sz w:val="24"/>
          <w:szCs w:val="24"/>
        </w:rPr>
      </w:pPr>
      <w:r w:rsidRPr="006560C7">
        <w:rPr>
          <w:rFonts w:ascii="Times New Roman" w:hAnsi="Times New Roman"/>
          <w:sz w:val="24"/>
          <w:szCs w:val="24"/>
        </w:rPr>
        <w:t>[</w:t>
      </w:r>
      <w:r w:rsidRPr="006560C7">
        <w:rPr>
          <w:rFonts w:ascii="Times New Roman" w:hAnsi="Times New Roman"/>
          <w:sz w:val="24"/>
          <w:szCs w:val="24"/>
          <w:shd w:val="clear" w:color="auto" w:fill="00FFFF"/>
        </w:rPr>
        <w:t xml:space="preserve">For </w:t>
      </w:r>
      <w:r>
        <w:rPr>
          <w:rFonts w:ascii="Times New Roman" w:hAnsi="Times New Roman"/>
          <w:sz w:val="24"/>
          <w:szCs w:val="24"/>
          <w:shd w:val="clear" w:color="auto" w:fill="00FFFF"/>
        </w:rPr>
        <w:t xml:space="preserve">holders of Quality Label </w:t>
      </w:r>
      <w:r w:rsidRPr="006560C7">
        <w:rPr>
          <w:rFonts w:ascii="Times New Roman" w:hAnsi="Times New Roman"/>
          <w:sz w:val="24"/>
          <w:szCs w:val="24"/>
          <w:shd w:val="clear" w:color="auto" w:fill="00FFFF"/>
        </w:rPr>
        <w:t>only</w:t>
      </w:r>
      <w:r w:rsidRPr="006560C7">
        <w:rPr>
          <w:rFonts w:ascii="Times New Roman" w:hAnsi="Times New Roman"/>
          <w:sz w:val="24"/>
          <w:szCs w:val="24"/>
        </w:rPr>
        <w:t xml:space="preserve">: If the NA considers that the implementation of the Project does not respect the quality commitment undertaken by the beneficiary, the NA may in addition or alternatively </w:t>
      </w:r>
      <w:r w:rsidR="00B557A5">
        <w:rPr>
          <w:rFonts w:ascii="Times New Roman" w:hAnsi="Times New Roman"/>
          <w:sz w:val="24"/>
          <w:szCs w:val="24"/>
        </w:rPr>
        <w:t xml:space="preserve">initiate the observation procedure and </w:t>
      </w:r>
      <w:r w:rsidRPr="006560C7">
        <w:rPr>
          <w:rFonts w:ascii="Times New Roman" w:hAnsi="Times New Roman"/>
          <w:sz w:val="24"/>
          <w:szCs w:val="24"/>
        </w:rPr>
        <w:t xml:space="preserve">require the beneficiary to develop and implement an action plan within an agreed timeframe to ensure respect of the applicable requirements. If the beneficiary does not implement the action plan in a satisfactory manner by the due date, the NA may suspend or withdraw </w:t>
      </w:r>
      <w:r w:rsidRPr="00F643EF">
        <w:rPr>
          <w:rFonts w:ascii="Times New Roman" w:hAnsi="Times New Roman"/>
          <w:sz w:val="24"/>
          <w:szCs w:val="24"/>
        </w:rPr>
        <w:t>the</w:t>
      </w:r>
      <w:r w:rsidR="00386F51">
        <w:rPr>
          <w:rFonts w:ascii="Times New Roman" w:hAnsi="Times New Roman"/>
          <w:sz w:val="24"/>
          <w:szCs w:val="24"/>
        </w:rPr>
        <w:t xml:space="preserve"> Quality Label.</w:t>
      </w:r>
      <w:r w:rsidR="00F643EF" w:rsidRPr="00AB3C07">
        <w:rPr>
          <w:rFonts w:ascii="Times New Roman" w:hAnsi="Times New Roman"/>
          <w:color w:val="000000"/>
          <w:sz w:val="24"/>
          <w:szCs w:val="24"/>
          <w:highlight w:val="cyan"/>
        </w:rPr>
        <w:t>]</w:t>
      </w:r>
    </w:p>
    <w:p w14:paraId="37289A7D" w14:textId="76473C8D" w:rsidR="00E51DC4" w:rsidRDefault="00F643EF" w:rsidP="005C21C6">
      <w:pPr>
        <w:jc w:val="both"/>
        <w:rPr>
          <w:rFonts w:ascii="Times New Roman" w:hAnsi="Times New Roman"/>
          <w:sz w:val="24"/>
          <w:szCs w:val="24"/>
        </w:rPr>
      </w:pPr>
      <w:r w:rsidRPr="006560C7" w:rsidDel="00F643EF">
        <w:rPr>
          <w:rFonts w:ascii="Times New Roman" w:hAnsi="Times New Roman"/>
          <w:sz w:val="24"/>
          <w:szCs w:val="24"/>
        </w:rPr>
        <w:t xml:space="preserve"> </w:t>
      </w:r>
      <w:r w:rsidR="00477429">
        <w:rPr>
          <w:rFonts w:ascii="Times New Roman" w:hAnsi="Times New Roman"/>
          <w:sz w:val="24"/>
          <w:szCs w:val="24"/>
          <w:highlight w:val="cyan"/>
        </w:rPr>
        <w:t>[For Volunteering Projects</w:t>
      </w:r>
      <w:r w:rsidR="00477429">
        <w:rPr>
          <w:rFonts w:ascii="Times New Roman" w:hAnsi="Times New Roman"/>
          <w:sz w:val="24"/>
          <w:szCs w:val="24"/>
        </w:rPr>
        <w:t>:</w:t>
      </w:r>
    </w:p>
    <w:p w14:paraId="4807C9A2" w14:textId="77777777" w:rsidR="00F643EF" w:rsidRPr="003911D5" w:rsidRDefault="00F643EF" w:rsidP="00F643EF">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3732E01B" w14:textId="77777777" w:rsidR="00F643EF" w:rsidRDefault="00F643EF" w:rsidP="005C21C6">
      <w:pPr>
        <w:jc w:val="both"/>
        <w:rPr>
          <w:rFonts w:ascii="Times New Roman" w:hAnsi="Times New Roman"/>
          <w:sz w:val="24"/>
          <w:szCs w:val="24"/>
        </w:rPr>
      </w:pPr>
    </w:p>
    <w:p w14:paraId="6861B441" w14:textId="23C8874E"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extent to which the action was implemented in line with the approved grant </w:t>
      </w:r>
      <w:r w:rsidR="00680147">
        <w:rPr>
          <w:rFonts w:ascii="Times New Roman" w:hAnsi="Times New Roman"/>
          <w:sz w:val="24"/>
          <w:szCs w:val="24"/>
        </w:rPr>
        <w:t xml:space="preserve">request </w:t>
      </w:r>
      <w:r w:rsidRPr="006560C7">
        <w:rPr>
          <w:rFonts w:ascii="Times New Roman" w:hAnsi="Times New Roman"/>
          <w:sz w:val="24"/>
          <w:szCs w:val="24"/>
        </w:rPr>
        <w:t>application</w:t>
      </w:r>
      <w:r w:rsidR="00680147">
        <w:rPr>
          <w:rFonts w:ascii="Times New Roman" w:hAnsi="Times New Roman"/>
          <w:sz w:val="24"/>
          <w:szCs w:val="24"/>
        </w:rPr>
        <w:t xml:space="preserve"> (type and number of activities, number of participants, policy priorities). </w:t>
      </w:r>
    </w:p>
    <w:p w14:paraId="074D0A24" w14:textId="38E5839D"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quality of the learning outcomes</w:t>
      </w:r>
      <w:bookmarkStart w:id="5" w:name="_GoBack"/>
      <w:bookmarkEnd w:id="5"/>
      <w:r w:rsidR="00E460B4">
        <w:rPr>
          <w:rFonts w:ascii="Times New Roman" w:hAnsi="Times New Roman"/>
          <w:sz w:val="24"/>
          <w:szCs w:val="24"/>
        </w:rPr>
        <w:t xml:space="preserve"> and the </w:t>
      </w:r>
      <w:r w:rsidR="00E460B4" w:rsidRPr="006560C7">
        <w:rPr>
          <w:rFonts w:ascii="Times New Roman" w:hAnsi="Times New Roman"/>
          <w:sz w:val="24"/>
          <w:szCs w:val="24"/>
        </w:rPr>
        <w:t>arrangements for the recognition/validation of the learning outcomes of participants</w:t>
      </w:r>
    </w:p>
    <w:p w14:paraId="318AC977" w14:textId="646440A4" w:rsidR="00093C57" w:rsidRPr="003911D5"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lastRenderedPageBreak/>
        <w:t>The impact</w:t>
      </w:r>
      <w:r w:rsidR="00E460B4" w:rsidRPr="005C21C6">
        <w:rPr>
          <w:rFonts w:ascii="Times New Roman" w:hAnsi="Times New Roman"/>
          <w:sz w:val="24"/>
          <w:szCs w:val="24"/>
        </w:rPr>
        <w:t xml:space="preserve"> on the target groups, participants and participating organisation(s)</w:t>
      </w:r>
    </w:p>
    <w:p w14:paraId="345FB186" w14:textId="0258CFA3" w:rsidR="00093C57" w:rsidRPr="006560C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 xml:space="preserve">The quality of the practical arrangements provided in support of the activity, in terms of preparation, monitoring and support to participants during their activity </w:t>
      </w:r>
    </w:p>
    <w:p w14:paraId="2AFE28BA" w14:textId="2A3D1286" w:rsidR="00093C57" w:rsidRDefault="00093C57" w:rsidP="00F90F46">
      <w:pPr>
        <w:numPr>
          <w:ilvl w:val="1"/>
          <w:numId w:val="23"/>
        </w:numPr>
        <w:jc w:val="both"/>
        <w:rPr>
          <w:rFonts w:ascii="Times New Roman" w:hAnsi="Times New Roman"/>
          <w:sz w:val="24"/>
          <w:szCs w:val="24"/>
        </w:rPr>
      </w:pPr>
      <w:r w:rsidRPr="006560C7">
        <w:rPr>
          <w:rFonts w:ascii="Times New Roman" w:hAnsi="Times New Roman"/>
          <w:sz w:val="24"/>
          <w:szCs w:val="24"/>
        </w:rPr>
        <w:t>The extent to which the grant amounts due to participants were transferred to them in accordance with the contractual provisions set out in the agreement between the respective beneficiary and participant following the templates provided in Annex V of the Agreement.</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119C2065" w14:textId="77777777" w:rsidR="00F643EF" w:rsidRDefault="00F643EF" w:rsidP="00E51DC4">
      <w:pPr>
        <w:jc w:val="both"/>
        <w:rPr>
          <w:rFonts w:ascii="Times New Roman" w:hAnsi="Times New Roman"/>
          <w:sz w:val="24"/>
          <w:szCs w:val="24"/>
          <w:highlight w:val="cyan"/>
        </w:rPr>
      </w:pPr>
    </w:p>
    <w:p w14:paraId="736D290E" w14:textId="7E65F3F0" w:rsidR="00093C57" w:rsidRPr="00FD09DB" w:rsidRDefault="00093C57" w:rsidP="00F90F46">
      <w:pPr>
        <w:ind w:left="360"/>
        <w:jc w:val="both"/>
        <w:rPr>
          <w:rFonts w:ascii="Times New Roman" w:hAnsi="Times New Roman"/>
          <w:sz w:val="24"/>
          <w:szCs w:val="24"/>
        </w:rPr>
      </w:pPr>
      <w:r w:rsidRPr="0032230D">
        <w:rPr>
          <w:rFonts w:ascii="Times New Roman" w:hAnsi="Times New Roman"/>
          <w:sz w:val="24"/>
          <w:szCs w:val="24"/>
        </w:rPr>
        <w:t>A grant reduction based on poor, partial or late implementation may be applied to the final amount of organisational support and may be of:</w:t>
      </w:r>
    </w:p>
    <w:p w14:paraId="3DCCF4D9" w14:textId="77777777" w:rsidR="00093C57" w:rsidRPr="003911D5"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7AD9FEEC" w14:textId="77777777" w:rsidR="00093C57" w:rsidRPr="006560C7" w:rsidRDefault="00093C57"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1A55AC8F" w14:textId="77777777" w:rsidR="00F643EF" w:rsidRPr="00386F51" w:rsidRDefault="00093C57"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r w:rsidR="00477429" w:rsidRPr="00477429">
        <w:rPr>
          <w:rFonts w:ascii="Times New Roman" w:hAnsi="Times New Roman"/>
          <w:sz w:val="24"/>
          <w:szCs w:val="24"/>
          <w:highlight w:val="cyan"/>
        </w:rPr>
        <w:t xml:space="preserve"> </w:t>
      </w:r>
    </w:p>
    <w:p w14:paraId="12434D68" w14:textId="0F5DF78F" w:rsidR="00F643EF" w:rsidRPr="00386F51" w:rsidRDefault="00F643EF" w:rsidP="00386F51">
      <w:pPr>
        <w:ind w:left="360"/>
        <w:jc w:val="both"/>
        <w:rPr>
          <w:rFonts w:ascii="Times New Roman" w:hAnsi="Times New Roman"/>
          <w:sz w:val="24"/>
          <w:szCs w:val="24"/>
        </w:rPr>
      </w:pPr>
      <w:r w:rsidRPr="00386F51">
        <w:rPr>
          <w:rFonts w:ascii="Times New Roman" w:hAnsi="Times New Roman"/>
          <w:sz w:val="24"/>
          <w:szCs w:val="24"/>
        </w:rPr>
        <w:t xml:space="preserve">In addition, the NA may reduce the final grant amount for organisational support </w:t>
      </w:r>
      <w:r>
        <w:rPr>
          <w:rFonts w:ascii="Times New Roman" w:hAnsi="Times New Roman"/>
          <w:sz w:val="24"/>
          <w:szCs w:val="24"/>
        </w:rPr>
        <w:t xml:space="preserve">by </w:t>
      </w:r>
      <w:r w:rsidRPr="00386F51">
        <w:rPr>
          <w:rFonts w:ascii="Times New Roman" w:hAnsi="Times New Roman"/>
          <w:sz w:val="24"/>
          <w:szCs w:val="24"/>
        </w:rPr>
        <w:t>up to 100% in case the final report evaluation, a monitoring visit or on-the-spot check shows that European Solidarity Corps quality standards have not been respected.</w:t>
      </w:r>
      <w:r w:rsidRPr="00386F51">
        <w:rPr>
          <w:rFonts w:ascii="Times New Roman" w:hAnsi="Times New Roman"/>
          <w:sz w:val="24"/>
          <w:szCs w:val="24"/>
          <w:highlight w:val="cyan"/>
        </w:rPr>
        <w:t>]</w:t>
      </w:r>
    </w:p>
    <w:p w14:paraId="620F8A20" w14:textId="112D46A1" w:rsidR="00DA714E" w:rsidRDefault="00F643EF" w:rsidP="00DA714E">
      <w:pPr>
        <w:jc w:val="both"/>
        <w:rPr>
          <w:rFonts w:ascii="Times New Roman" w:hAnsi="Times New Roman"/>
          <w:sz w:val="24"/>
          <w:szCs w:val="24"/>
        </w:rPr>
      </w:pPr>
      <w:r w:rsidRPr="00477429" w:rsidDel="00F643EF">
        <w:rPr>
          <w:rFonts w:ascii="Times New Roman" w:hAnsi="Times New Roman"/>
          <w:sz w:val="24"/>
          <w:szCs w:val="24"/>
          <w:highlight w:val="cyan"/>
        </w:rPr>
        <w:t xml:space="preserve"> </w:t>
      </w:r>
      <w:r w:rsidR="00E51DC4" w:rsidRPr="00477429">
        <w:rPr>
          <w:rFonts w:ascii="Times New Roman" w:hAnsi="Times New Roman"/>
          <w:sz w:val="24"/>
          <w:szCs w:val="24"/>
          <w:highlight w:val="cyan"/>
        </w:rPr>
        <w:t>[For Solidarity Projects</w:t>
      </w:r>
      <w:r w:rsidR="00477429" w:rsidRPr="00386F51">
        <w:rPr>
          <w:rFonts w:ascii="Times New Roman" w:hAnsi="Times New Roman"/>
          <w:sz w:val="24"/>
          <w:szCs w:val="24"/>
          <w:highlight w:val="cyan"/>
        </w:rPr>
        <w:t>:</w:t>
      </w:r>
    </w:p>
    <w:p w14:paraId="63BA87C2" w14:textId="1954B77A" w:rsidR="00DA714E" w:rsidRPr="003911D5" w:rsidRDefault="00DA714E" w:rsidP="00DA714E">
      <w:p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participants, using a common set of quality criteria focusing on:</w:t>
      </w:r>
    </w:p>
    <w:p w14:paraId="05F703FB" w14:textId="77777777" w:rsidR="00DA714E" w:rsidRDefault="00DA714E" w:rsidP="00DA714E">
      <w:pPr>
        <w:numPr>
          <w:ilvl w:val="1"/>
          <w:numId w:val="37"/>
        </w:numPr>
        <w:jc w:val="both"/>
        <w:rPr>
          <w:rFonts w:ascii="Times New Roman" w:eastAsia="Times New Roman" w:hAnsi="Times New Roman"/>
          <w:sz w:val="24"/>
          <w:szCs w:val="24"/>
          <w:lang w:eastAsia="en-US"/>
        </w:rPr>
      </w:pPr>
      <w:r>
        <w:rPr>
          <w:rFonts w:ascii="Times New Roman" w:hAnsi="Times New Roman"/>
          <w:sz w:val="24"/>
          <w:szCs w:val="24"/>
        </w:rPr>
        <w:t>The extent to which the action was implemented in line with the approved grant application</w:t>
      </w:r>
    </w:p>
    <w:p w14:paraId="70607A3D" w14:textId="77777777"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The quality of the learning outcomes and the arrangements for the recognition/validation of the learning outcomes of participants</w:t>
      </w:r>
    </w:p>
    <w:p w14:paraId="403E6FFE" w14:textId="5A2F2F52" w:rsidR="00DA714E" w:rsidRDefault="00DA714E" w:rsidP="00DA714E">
      <w:pPr>
        <w:numPr>
          <w:ilvl w:val="1"/>
          <w:numId w:val="37"/>
        </w:numPr>
        <w:jc w:val="both"/>
        <w:rPr>
          <w:rFonts w:ascii="Times New Roman" w:hAnsi="Times New Roman"/>
          <w:sz w:val="24"/>
          <w:szCs w:val="24"/>
        </w:rPr>
      </w:pPr>
      <w:r>
        <w:rPr>
          <w:rFonts w:ascii="Times New Roman" w:hAnsi="Times New Roman"/>
          <w:sz w:val="24"/>
          <w:szCs w:val="24"/>
        </w:rPr>
        <w:t xml:space="preserve">The impact on the target groups, community and participants. </w:t>
      </w:r>
    </w:p>
    <w:p w14:paraId="7B5440DD" w14:textId="0ACFCBFE" w:rsidR="00E51DC4" w:rsidRPr="00FD09DB" w:rsidRDefault="00E51DC4" w:rsidP="00F90F46">
      <w:pPr>
        <w:numPr>
          <w:ilvl w:val="0"/>
          <w:numId w:val="22"/>
        </w:numPr>
        <w:tabs>
          <w:tab w:val="clear" w:pos="0"/>
          <w:tab w:val="num" w:pos="-360"/>
        </w:tabs>
        <w:ind w:left="360"/>
        <w:jc w:val="both"/>
        <w:rPr>
          <w:rFonts w:ascii="Times New Roman" w:hAnsi="Times New Roman"/>
          <w:sz w:val="24"/>
          <w:szCs w:val="24"/>
        </w:rPr>
      </w:pPr>
      <w:r>
        <w:rPr>
          <w:rFonts w:ascii="Times New Roman" w:hAnsi="Times New Roman"/>
          <w:sz w:val="24"/>
          <w:szCs w:val="24"/>
        </w:rPr>
        <w:t xml:space="preserve"> </w:t>
      </w:r>
      <w:r w:rsidRPr="0032230D">
        <w:rPr>
          <w:rFonts w:ascii="Times New Roman" w:hAnsi="Times New Roman"/>
          <w:sz w:val="24"/>
          <w:szCs w:val="24"/>
        </w:rPr>
        <w:t xml:space="preserve">A grant reduction based on poor, partial or late implementation may be applied to the final amount </w:t>
      </w:r>
      <w:r w:rsidRPr="00477429">
        <w:rPr>
          <w:rFonts w:ascii="Times New Roman" w:hAnsi="Times New Roman"/>
          <w:color w:val="000000" w:themeColor="text1"/>
          <w:sz w:val="24"/>
          <w:szCs w:val="24"/>
        </w:rPr>
        <w:t xml:space="preserve">of project management </w:t>
      </w:r>
      <w:r w:rsidR="00F643EF">
        <w:rPr>
          <w:rFonts w:ascii="Times New Roman" w:hAnsi="Times New Roman"/>
          <w:color w:val="000000" w:themeColor="text1"/>
          <w:sz w:val="24"/>
          <w:szCs w:val="24"/>
        </w:rPr>
        <w:t xml:space="preserve">costs </w:t>
      </w:r>
      <w:r w:rsidRPr="0032230D">
        <w:rPr>
          <w:rFonts w:ascii="Times New Roman" w:hAnsi="Times New Roman"/>
          <w:sz w:val="24"/>
          <w:szCs w:val="24"/>
        </w:rPr>
        <w:t>and may be of:</w:t>
      </w:r>
    </w:p>
    <w:p w14:paraId="6A494576" w14:textId="77777777" w:rsidR="00E51DC4" w:rsidRPr="003911D5"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17FA9E5B" w14:textId="77777777" w:rsidR="00E51DC4" w:rsidRPr="006560C7" w:rsidRDefault="00E51DC4" w:rsidP="00F90F46">
      <w:pPr>
        <w:numPr>
          <w:ilvl w:val="1"/>
          <w:numId w:val="24"/>
        </w:numPr>
        <w:tabs>
          <w:tab w:val="left" w:pos="1418"/>
        </w:tabs>
        <w:jc w:val="both"/>
        <w:rPr>
          <w:rFonts w:ascii="Times New Roman" w:hAnsi="Times New Roman"/>
          <w:sz w:val="24"/>
          <w:szCs w:val="24"/>
        </w:rPr>
      </w:pPr>
      <w:r w:rsidRPr="006560C7">
        <w:rPr>
          <w:rFonts w:ascii="Times New Roman" w:hAnsi="Times New Roman"/>
          <w:sz w:val="24"/>
          <w:szCs w:val="24"/>
        </w:rPr>
        <w:lastRenderedPageBreak/>
        <w:t>50% if the final report scores at least 25 points and below 40 points;</w:t>
      </w:r>
    </w:p>
    <w:p w14:paraId="0499BE69" w14:textId="0C88F1D4" w:rsidR="00E51DC4" w:rsidRPr="00414A5C" w:rsidRDefault="00E51DC4" w:rsidP="00F90F46">
      <w:pPr>
        <w:numPr>
          <w:ilvl w:val="1"/>
          <w:numId w:val="24"/>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r w:rsidR="00F643EF" w:rsidRPr="00F643EF">
        <w:rPr>
          <w:rFonts w:ascii="Times New Roman" w:hAnsi="Times New Roman"/>
          <w:color w:val="000000"/>
          <w:sz w:val="24"/>
          <w:szCs w:val="24"/>
          <w:highlight w:val="cyan"/>
        </w:rPr>
        <w:t xml:space="preserve"> </w:t>
      </w:r>
      <w:r w:rsidR="00F643EF" w:rsidRPr="00AB3C07">
        <w:rPr>
          <w:rFonts w:ascii="Times New Roman" w:hAnsi="Times New Roman"/>
          <w:color w:val="000000"/>
          <w:sz w:val="24"/>
          <w:szCs w:val="24"/>
          <w:highlight w:val="cyan"/>
        </w:rPr>
        <w:t>]</w:t>
      </w:r>
    </w:p>
    <w:p w14:paraId="32F6768C" w14:textId="77777777" w:rsidR="00093C57" w:rsidRDefault="00093C57" w:rsidP="00087269">
      <w:pPr>
        <w:jc w:val="both"/>
        <w:rPr>
          <w:rFonts w:ascii="Times New Roman" w:hAnsi="Times New Roman"/>
          <w:sz w:val="24"/>
          <w:szCs w:val="24"/>
        </w:rPr>
      </w:pPr>
    </w:p>
    <w:p w14:paraId="5E2AABB2" w14:textId="6126E485" w:rsidR="0062612F" w:rsidRDefault="00B20DB0" w:rsidP="00F90F46">
      <w:pPr>
        <w:pStyle w:val="Heading1"/>
        <w:numPr>
          <w:ilvl w:val="0"/>
          <w:numId w:val="32"/>
        </w:numPr>
        <w:rPr>
          <w:u w:val="single"/>
          <w:shd w:val="clear" w:color="auto" w:fill="00FFFF"/>
        </w:rPr>
      </w:pPr>
      <w:bookmarkStart w:id="6" w:name="_Toc72322259"/>
      <w:r>
        <w:t>GRANT MODIFICATIONS</w:t>
      </w:r>
      <w:bookmarkEnd w:id="6"/>
      <w:r w:rsidR="00093C57">
        <w:t xml:space="preserve"> </w:t>
      </w:r>
    </w:p>
    <w:p w14:paraId="4CBA196C" w14:textId="78E043E4" w:rsidR="00583CFC" w:rsidRDefault="00583CFC">
      <w:pPr>
        <w:widowControl w:val="0"/>
        <w:spacing w:after="0" w:line="273" w:lineRule="auto"/>
        <w:jc w:val="both"/>
        <w:rPr>
          <w:rFonts w:ascii="Times New Roman" w:hAnsi="Times New Roman"/>
          <w:sz w:val="24"/>
          <w:szCs w:val="24"/>
          <w:shd w:val="clear" w:color="auto" w:fill="00FFFF"/>
        </w:rPr>
      </w:pPr>
    </w:p>
    <w:p w14:paraId="6ACEB3DD" w14:textId="5F2AB6AC" w:rsidR="004B6C50" w:rsidRPr="00087269" w:rsidRDefault="00A45EEF">
      <w:pPr>
        <w:widowControl w:val="0"/>
        <w:spacing w:after="0" w:line="273" w:lineRule="auto"/>
        <w:jc w:val="both"/>
        <w:rPr>
          <w:rFonts w:ascii="Times New Roman" w:hAnsi="Times New Roman"/>
          <w:sz w:val="24"/>
          <w:szCs w:val="24"/>
        </w:rPr>
      </w:pPr>
      <w:r>
        <w:rPr>
          <w:rFonts w:ascii="Times New Roman" w:hAnsi="Times New Roman"/>
          <w:sz w:val="24"/>
          <w:szCs w:val="24"/>
          <w:shd w:val="clear" w:color="auto" w:fill="00FFFF"/>
        </w:rPr>
        <w:t>[</w:t>
      </w:r>
      <w:r w:rsidR="004B6C50">
        <w:rPr>
          <w:rFonts w:ascii="Times New Roman" w:hAnsi="Times New Roman"/>
          <w:sz w:val="24"/>
          <w:szCs w:val="24"/>
          <w:shd w:val="clear" w:color="auto" w:fill="00FFFF"/>
        </w:rPr>
        <w:t>For volunteering projects</w:t>
      </w:r>
      <w:r w:rsidR="00DA714E">
        <w:rPr>
          <w:rFonts w:ascii="Times New Roman" w:hAnsi="Times New Roman"/>
          <w:sz w:val="24"/>
          <w:szCs w:val="24"/>
          <w:shd w:val="clear" w:color="auto" w:fill="00FFFF"/>
        </w:rPr>
        <w:t>:</w:t>
      </w:r>
    </w:p>
    <w:p w14:paraId="04EFE637" w14:textId="059337A8" w:rsidR="00DD4C0F" w:rsidRDefault="00DD4C0F">
      <w:pPr>
        <w:widowControl w:val="0"/>
        <w:spacing w:after="0" w:line="273" w:lineRule="auto"/>
        <w:jc w:val="both"/>
        <w:rPr>
          <w:rFonts w:ascii="Times New Roman" w:hAnsi="Times New Roman"/>
          <w:sz w:val="24"/>
          <w:szCs w:val="24"/>
          <w:u w:val="single"/>
        </w:rPr>
      </w:pPr>
    </w:p>
    <w:p w14:paraId="1FE6C78F" w14:textId="6F1EC11B"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BA08AD">
        <w:rPr>
          <w:rFonts w:ascii="Times New Roman" w:hAnsi="Times New Roman"/>
          <w:sz w:val="24"/>
          <w:szCs w:val="24"/>
        </w:rPr>
        <w:t xml:space="preserve">as follows. </w:t>
      </w:r>
    </w:p>
    <w:p w14:paraId="18BE5A6C" w14:textId="6D19DDF3" w:rsidR="00093258" w:rsidRDefault="00093258">
      <w:pPr>
        <w:widowControl w:val="0"/>
        <w:spacing w:after="0" w:line="273" w:lineRule="auto"/>
        <w:jc w:val="both"/>
        <w:rPr>
          <w:rFonts w:ascii="Times New Roman" w:hAnsi="Times New Roman"/>
          <w:sz w:val="24"/>
          <w:szCs w:val="24"/>
          <w:u w:val="single"/>
        </w:rPr>
      </w:pPr>
    </w:p>
    <w:p w14:paraId="4E639B69" w14:textId="6CBD370E" w:rsidR="00241903" w:rsidRDefault="006C40D4" w:rsidP="005C21C6">
      <w:pPr>
        <w:jc w:val="both"/>
        <w:rPr>
          <w:rFonts w:ascii="Times New Roman" w:hAnsi="Times New Roman"/>
          <w:sz w:val="24"/>
          <w:szCs w:val="24"/>
        </w:rPr>
      </w:pPr>
      <w:r>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Pr>
          <w:rFonts w:ascii="Times New Roman" w:hAnsi="Times New Roman"/>
          <w:sz w:val="24"/>
          <w:szCs w:val="24"/>
        </w:rPr>
        <w:t>.</w:t>
      </w:r>
    </w:p>
    <w:p w14:paraId="76692C6C" w14:textId="46530534" w:rsidR="000551DD" w:rsidRDefault="00810EEE" w:rsidP="005C21C6">
      <w:pPr>
        <w:jc w:val="both"/>
        <w:rPr>
          <w:rFonts w:ascii="Times New Roman" w:hAnsi="Times New Roman"/>
          <w:sz w:val="24"/>
          <w:szCs w:val="24"/>
        </w:rPr>
      </w:pPr>
      <w:r>
        <w:rPr>
          <w:rFonts w:ascii="Times New Roman" w:hAnsi="Times New Roman"/>
          <w:sz w:val="24"/>
          <w:szCs w:val="24"/>
        </w:rPr>
        <w:t>The National Agency will consider such requests if funds remain available for this</w:t>
      </w:r>
      <w:r w:rsidR="00583CFC">
        <w:rPr>
          <w:rFonts w:ascii="Times New Roman" w:hAnsi="Times New Roman"/>
          <w:sz w:val="24"/>
          <w:szCs w:val="24"/>
        </w:rPr>
        <w:t xml:space="preserve"> </w:t>
      </w:r>
      <w:r>
        <w:rPr>
          <w:rFonts w:ascii="Times New Roman" w:hAnsi="Times New Roman"/>
          <w:sz w:val="24"/>
          <w:szCs w:val="24"/>
        </w:rPr>
        <w:t xml:space="preserve">purpose. </w:t>
      </w:r>
      <w:r w:rsidR="000551DD">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3C765469" w:rsidR="000551DD" w:rsidRDefault="000551DD" w:rsidP="005C21C6">
      <w:pPr>
        <w:jc w:val="both"/>
        <w:rPr>
          <w:rFonts w:ascii="Times New Roman" w:hAnsi="Times New Roman"/>
          <w:sz w:val="24"/>
          <w:szCs w:val="24"/>
        </w:rPr>
      </w:pPr>
      <w:r>
        <w:rPr>
          <w:rFonts w:ascii="Times New Roman" w:hAnsi="Times New Roman"/>
          <w:sz w:val="24"/>
          <w:szCs w:val="24"/>
        </w:rPr>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as specified in the Special Conditions.</w:t>
      </w:r>
    </w:p>
    <w:p w14:paraId="7F81F07A" w14:textId="4F885E50" w:rsidR="000551DD" w:rsidRDefault="000551DD" w:rsidP="005C21C6">
      <w:pPr>
        <w:jc w:val="both"/>
        <w:rPr>
          <w:rFonts w:ascii="Times New Roman" w:hAnsi="Times New Roman"/>
          <w:sz w:val="24"/>
          <w:szCs w:val="24"/>
        </w:rPr>
      </w:pPr>
      <w:r>
        <w:rPr>
          <w:rFonts w:ascii="Times New Roman" w:hAnsi="Times New Roman"/>
          <w:sz w:val="24"/>
          <w:szCs w:val="24"/>
        </w:rPr>
        <w:t>In all cases, the amendment shall be issued at the latest one month before the end of the project and no later than 1</w:t>
      </w:r>
      <w:r w:rsidR="006B383D">
        <w:rPr>
          <w:rFonts w:ascii="Times New Roman" w:hAnsi="Times New Roman"/>
          <w:sz w:val="24"/>
          <w:szCs w:val="24"/>
        </w:rPr>
        <w:t>5</w:t>
      </w:r>
      <w:r>
        <w:rPr>
          <w:rFonts w:ascii="Times New Roman" w:hAnsi="Times New Roman"/>
          <w:sz w:val="24"/>
          <w:szCs w:val="24"/>
        </w:rPr>
        <w:t xml:space="preserve"> months after the project start date.</w:t>
      </w:r>
      <w:r w:rsidR="00DA714E" w:rsidRPr="00DA714E">
        <w:rPr>
          <w:rFonts w:ascii="Times New Roman" w:eastAsia="SimSun" w:hAnsi="Times New Roman"/>
          <w:kern w:val="1"/>
          <w:sz w:val="24"/>
          <w:szCs w:val="24"/>
          <w:highlight w:val="cyan"/>
        </w:rPr>
        <w:t xml:space="preserve"> </w:t>
      </w:r>
      <w:r w:rsidR="00DA714E" w:rsidRPr="006D1C15">
        <w:rPr>
          <w:rFonts w:ascii="Times New Roman" w:eastAsia="SimSun" w:hAnsi="Times New Roman"/>
          <w:kern w:val="1"/>
          <w:sz w:val="24"/>
          <w:szCs w:val="24"/>
          <w:highlight w:val="cyan"/>
        </w:rPr>
        <w:t>]</w:t>
      </w:r>
    </w:p>
    <w:p w14:paraId="5F2E2C7A" w14:textId="77777777" w:rsidR="00A45EEF" w:rsidRDefault="00A45EEF" w:rsidP="00A45EEF">
      <w:pPr>
        <w:spacing w:after="0"/>
        <w:rPr>
          <w:rFonts w:ascii="Times New Roman" w:eastAsia="SimSun" w:hAnsi="Times New Roman"/>
          <w:b/>
          <w:kern w:val="1"/>
          <w:sz w:val="24"/>
          <w:szCs w:val="24"/>
        </w:rPr>
      </w:pPr>
      <w:r w:rsidRPr="006D1C15">
        <w:rPr>
          <w:rFonts w:ascii="Times New Roman" w:hAnsi="Times New Roman"/>
          <w:sz w:val="24"/>
          <w:szCs w:val="24"/>
          <w:highlight w:val="cyan"/>
        </w:rPr>
        <w:t>[For Solidarity Projects:</w:t>
      </w:r>
      <w:r w:rsidRPr="006D1C15">
        <w:rPr>
          <w:rFonts w:ascii="Times New Roman" w:hAnsi="Times New Roman"/>
          <w:sz w:val="24"/>
          <w:szCs w:val="24"/>
        </w:rPr>
        <w:t xml:space="preserve"> </w:t>
      </w:r>
      <w:r w:rsidRPr="006D1C15">
        <w:rPr>
          <w:rFonts w:ascii="Times New Roman" w:eastAsia="SimSun" w:hAnsi="Times New Roman"/>
          <w:kern w:val="1"/>
          <w:sz w:val="24"/>
          <w:szCs w:val="24"/>
        </w:rPr>
        <w:t>Not applicable.</w:t>
      </w:r>
      <w:r w:rsidRPr="006D1C15">
        <w:rPr>
          <w:rFonts w:ascii="Times New Roman" w:eastAsia="SimSun" w:hAnsi="Times New Roman"/>
          <w:kern w:val="1"/>
          <w:sz w:val="24"/>
          <w:szCs w:val="24"/>
          <w:highlight w:val="cyan"/>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F90F46">
      <w:pPr>
        <w:pStyle w:val="Heading1"/>
        <w:numPr>
          <w:ilvl w:val="0"/>
          <w:numId w:val="32"/>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lastRenderedPageBreak/>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341D2488"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p>
    <w:p w14:paraId="7BAF24C0" w14:textId="77777777" w:rsidR="00B20DB0" w:rsidRDefault="00B20DB0" w:rsidP="00F90F46">
      <w:pPr>
        <w:pStyle w:val="ListParagraph"/>
        <w:numPr>
          <w:ilvl w:val="0"/>
          <w:numId w:val="15"/>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3B4D0F5A" w:rsidR="00B20DB0" w:rsidRPr="005C21C6" w:rsidRDefault="00B20DB0" w:rsidP="00F90F46">
      <w:pPr>
        <w:pStyle w:val="ListParagraph"/>
        <w:numPr>
          <w:ilvl w:val="1"/>
          <w:numId w:val="15"/>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1652C3C5" w14:textId="272EF885" w:rsidR="00EF59E7" w:rsidRPr="005C21C6" w:rsidRDefault="00EF59E7" w:rsidP="00F90F46">
      <w:pPr>
        <w:pStyle w:val="ListParagraph"/>
        <w:numPr>
          <w:ilvl w:val="1"/>
          <w:numId w:val="15"/>
        </w:numPr>
        <w:jc w:val="both"/>
      </w:pPr>
      <w:r>
        <w:rPr>
          <w:rFonts w:ascii="Times New Roman" w:hAnsi="Times New Roman"/>
          <w:kern w:val="1"/>
          <w:sz w:val="24"/>
          <w:szCs w:val="24"/>
        </w:rPr>
        <w:t>Organisational support</w:t>
      </w:r>
    </w:p>
    <w:p w14:paraId="29071B07" w14:textId="4F3889DC" w:rsidR="00583CFC" w:rsidRPr="00207B60" w:rsidRDefault="00A45EEF" w:rsidP="00F90F46">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Project m</w:t>
      </w:r>
      <w:r w:rsidR="00583CFC" w:rsidRPr="005C21C6">
        <w:rPr>
          <w:rFonts w:ascii="Times New Roman" w:hAnsi="Times New Roman"/>
          <w:kern w:val="1"/>
          <w:sz w:val="24"/>
          <w:szCs w:val="24"/>
        </w:rPr>
        <w:t>anagement costs</w:t>
      </w:r>
    </w:p>
    <w:p w14:paraId="5000C422" w14:textId="4797E3B3" w:rsidR="00EF59E7" w:rsidRPr="005C21C6" w:rsidRDefault="00EF59E7" w:rsidP="00F90F46">
      <w:pPr>
        <w:pStyle w:val="ListParagraph"/>
        <w:numPr>
          <w:ilvl w:val="1"/>
          <w:numId w:val="15"/>
        </w:numPr>
        <w:jc w:val="both"/>
      </w:pPr>
      <w:r>
        <w:rPr>
          <w:rFonts w:ascii="Times New Roman" w:hAnsi="Times New Roman"/>
          <w:kern w:val="1"/>
          <w:sz w:val="24"/>
          <w:szCs w:val="24"/>
        </w:rPr>
        <w:t>Inclusion support</w:t>
      </w:r>
    </w:p>
    <w:p w14:paraId="132224E2" w14:textId="5294425D" w:rsidR="00EF59E7" w:rsidRPr="005C21C6" w:rsidRDefault="00EF59E7" w:rsidP="00F90F46">
      <w:pPr>
        <w:pStyle w:val="ListParagraph"/>
        <w:numPr>
          <w:ilvl w:val="1"/>
          <w:numId w:val="15"/>
        </w:numPr>
        <w:jc w:val="both"/>
      </w:pPr>
      <w:r>
        <w:rPr>
          <w:rFonts w:ascii="Times New Roman" w:hAnsi="Times New Roman"/>
          <w:kern w:val="1"/>
          <w:sz w:val="24"/>
          <w:szCs w:val="24"/>
        </w:rPr>
        <w:t>Pocket money</w:t>
      </w:r>
    </w:p>
    <w:p w14:paraId="1CC2BF6E" w14:textId="1DEA8C39" w:rsidR="00EF59E7" w:rsidRPr="005C21C6" w:rsidRDefault="00583CFC" w:rsidP="00F90F46">
      <w:pPr>
        <w:pStyle w:val="ListParagraph"/>
        <w:numPr>
          <w:ilvl w:val="1"/>
          <w:numId w:val="15"/>
        </w:numPr>
        <w:jc w:val="both"/>
      </w:pPr>
      <w:r>
        <w:rPr>
          <w:rFonts w:ascii="Times New Roman" w:hAnsi="Times New Roman"/>
          <w:kern w:val="1"/>
          <w:sz w:val="24"/>
          <w:szCs w:val="24"/>
        </w:rPr>
        <w:t>Language learning support</w:t>
      </w:r>
    </w:p>
    <w:p w14:paraId="1896BCC6" w14:textId="4A121EC1" w:rsidR="00F06ED7" w:rsidRPr="005C21C6" w:rsidRDefault="00F06ED7" w:rsidP="00F90F46">
      <w:pPr>
        <w:pStyle w:val="ListParagraph"/>
        <w:numPr>
          <w:ilvl w:val="1"/>
          <w:numId w:val="15"/>
        </w:numPr>
        <w:jc w:val="both"/>
      </w:pPr>
      <w:r>
        <w:rPr>
          <w:rFonts w:ascii="Times New Roman" w:hAnsi="Times New Roman"/>
          <w:kern w:val="1"/>
          <w:sz w:val="24"/>
          <w:szCs w:val="24"/>
        </w:rPr>
        <w:t>Co</w:t>
      </w:r>
      <w:r w:rsidR="00583CFC">
        <w:rPr>
          <w:rFonts w:ascii="Times New Roman" w:hAnsi="Times New Roman"/>
          <w:kern w:val="1"/>
          <w:sz w:val="24"/>
          <w:szCs w:val="24"/>
        </w:rPr>
        <w:t>a</w:t>
      </w:r>
      <w:r>
        <w:rPr>
          <w:rFonts w:ascii="Times New Roman" w:hAnsi="Times New Roman"/>
          <w:kern w:val="1"/>
          <w:sz w:val="24"/>
          <w:szCs w:val="24"/>
        </w:rPr>
        <w:t>ching costs</w:t>
      </w:r>
    </w:p>
    <w:p w14:paraId="443C10CD" w14:textId="16380A1C" w:rsidR="00EF59E7" w:rsidRDefault="00EF59E7" w:rsidP="00F90F46">
      <w:pPr>
        <w:pStyle w:val="ListParagraph"/>
        <w:numPr>
          <w:ilvl w:val="1"/>
          <w:numId w:val="15"/>
        </w:numPr>
        <w:jc w:val="both"/>
      </w:pPr>
      <w:r>
        <w:rPr>
          <w:rFonts w:ascii="Times New Roman" w:hAnsi="Times New Roman"/>
          <w:kern w:val="1"/>
          <w:sz w:val="24"/>
          <w:szCs w:val="24"/>
        </w:rPr>
        <w:t>Preparatory visit</w:t>
      </w:r>
    </w:p>
    <w:p w14:paraId="4DC362B4" w14:textId="62FEA5B9" w:rsidR="0079766B" w:rsidRPr="005C21C6" w:rsidRDefault="00EF59E7" w:rsidP="005C21C6">
      <w:pPr>
        <w:jc w:val="both"/>
        <w:rPr>
          <w:rFonts w:ascii="Times New Roman" w:hAnsi="Times New Roman"/>
          <w:kern w:val="1"/>
          <w:sz w:val="24"/>
          <w:szCs w:val="24"/>
        </w:rPr>
      </w:pPr>
      <w:r w:rsidDel="00EF59E7">
        <w:rPr>
          <w:rFonts w:ascii="Times New Roman" w:hAnsi="Times New Roman"/>
          <w:kern w:val="1"/>
          <w:sz w:val="24"/>
          <w:szCs w:val="24"/>
        </w:rPr>
        <w:t xml:space="preserve"> </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F90F46">
      <w:pPr>
        <w:pStyle w:val="ListParagraph"/>
        <w:numPr>
          <w:ilvl w:val="0"/>
          <w:numId w:val="15"/>
        </w:numPr>
        <w:jc w:val="both"/>
      </w:pPr>
      <w:r>
        <w:rPr>
          <w:rFonts w:ascii="Times New Roman" w:hAnsi="Times New Roman"/>
          <w:kern w:val="1"/>
          <w:sz w:val="24"/>
          <w:szCs w:val="24"/>
        </w:rPr>
        <w:lastRenderedPageBreak/>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6DB0F322" w14:textId="5C8A1EA6" w:rsidR="00A11FCF" w:rsidRDefault="00A11FCF" w:rsidP="00F90F46">
      <w:pPr>
        <w:pStyle w:val="ListParagraph"/>
        <w:numPr>
          <w:ilvl w:val="1"/>
          <w:numId w:val="15"/>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5C21C6" w:rsidRDefault="00B20DB0" w:rsidP="00F90F46">
      <w:pPr>
        <w:pStyle w:val="ListParagraph"/>
        <w:numPr>
          <w:ilvl w:val="0"/>
          <w:numId w:val="16"/>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5C21C6"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F90F46">
      <w:pPr>
        <w:numPr>
          <w:ilvl w:val="0"/>
          <w:numId w:val="20"/>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3B9BC21B" w14:textId="183822E4" w:rsidR="00EF59E7" w:rsidRPr="005C21C6" w:rsidRDefault="00EF59E7">
      <w:pPr>
        <w:jc w:val="both"/>
        <w:rPr>
          <w:rFonts w:ascii="Times New Roman" w:hAnsi="Times New Roman"/>
          <w:sz w:val="24"/>
          <w:szCs w:val="24"/>
        </w:rPr>
      </w:pPr>
      <w:r w:rsidRPr="005C21C6">
        <w:rPr>
          <w:rFonts w:ascii="Times New Roman" w:hAnsi="Times New Roman"/>
          <w:kern w:val="1"/>
          <w:sz w:val="24"/>
          <w:szCs w:val="24"/>
        </w:rPr>
        <w:t>In addition to providing all supporting documentation, the beneficiary must enable the National Agency access to the recording of project expense in the beneficiary accounts.</w:t>
      </w:r>
    </w:p>
    <w:p w14:paraId="115223A9" w14:textId="2E061441" w:rsidR="00B20DB0" w:rsidRDefault="00B20DB0" w:rsidP="00F90F46">
      <w:pPr>
        <w:numPr>
          <w:ilvl w:val="0"/>
          <w:numId w:val="20"/>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r w:rsidR="00EF59E7">
        <w:rPr>
          <w:rFonts w:ascii="Times New Roman" w:eastAsia="SimSun" w:hAnsi="Times New Roman"/>
          <w:b/>
          <w:bCs/>
          <w:i/>
          <w:iCs/>
          <w:kern w:val="1"/>
          <w:sz w:val="24"/>
          <w:szCs w:val="24"/>
        </w:rPr>
        <w:t xml:space="preserve"> </w:t>
      </w:r>
      <w:r w:rsidR="00EF59E7" w:rsidRPr="0087624B">
        <w:rPr>
          <w:rFonts w:ascii="Times New Roman" w:eastAsia="SimSun" w:hAnsi="Times New Roman"/>
          <w:b/>
          <w:i/>
          <w:kern w:val="1"/>
          <w:sz w:val="24"/>
          <w:szCs w:val="24"/>
          <w:highlight w:val="yellow"/>
        </w:rPr>
        <w:t>[Not Applicable for Solidarity Projects]</w:t>
      </w:r>
    </w:p>
    <w:p w14:paraId="4405FEAF" w14:textId="463B54CF"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 xml:space="preserve">compliance with the commitments undertaken as a result of </w:t>
      </w:r>
      <w:r w:rsidR="00EF59E7">
        <w:rPr>
          <w:rFonts w:ascii="Times New Roman" w:eastAsia="SimSun" w:hAnsi="Times New Roman"/>
          <w:kern w:val="1"/>
          <w:sz w:val="24"/>
          <w:szCs w:val="24"/>
        </w:rPr>
        <w:t>the Quality Label.</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w:t>
      </w:r>
      <w:r w:rsidR="00EF59E7">
        <w:rPr>
          <w:rFonts w:ascii="Times New Roman" w:eastAsia="SimSun" w:hAnsi="Times New Roman"/>
          <w:kern w:val="1"/>
          <w:sz w:val="24"/>
          <w:szCs w:val="24"/>
        </w:rPr>
        <w:t>uropean Solidarity Corps</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EF59E7">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8AB6" w14:textId="77777777" w:rsidR="00AA6DB5" w:rsidRDefault="00AA6DB5">
      <w:pPr>
        <w:spacing w:after="0" w:line="240" w:lineRule="auto"/>
      </w:pPr>
      <w:r>
        <w:separator/>
      </w:r>
    </w:p>
  </w:endnote>
  <w:endnote w:type="continuationSeparator" w:id="0">
    <w:p w14:paraId="1E8A5EC0" w14:textId="77777777" w:rsidR="00AA6DB5" w:rsidRDefault="00AA6DB5">
      <w:pPr>
        <w:spacing w:after="0" w:line="240" w:lineRule="auto"/>
      </w:pPr>
      <w:r>
        <w:continuationSeparator/>
      </w:r>
    </w:p>
  </w:endnote>
  <w:endnote w:type="continuationNotice" w:id="1">
    <w:p w14:paraId="68E93A6A" w14:textId="77777777" w:rsidR="00AA6DB5" w:rsidRDefault="00AA6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7C641248" w:rsidR="00AA6DB5" w:rsidRDefault="00AA6DB5">
    <w:pPr>
      <w:pStyle w:val="Footer"/>
      <w:jc w:val="right"/>
    </w:pPr>
    <w:r>
      <w:fldChar w:fldCharType="begin"/>
    </w:r>
    <w:r>
      <w:instrText xml:space="preserve"> PAGE   \* MERGEFORMAT </w:instrText>
    </w:r>
    <w:r>
      <w:fldChar w:fldCharType="separate"/>
    </w:r>
    <w:r w:rsidR="000A5961">
      <w:rPr>
        <w:noProof/>
      </w:rPr>
      <w:t>15</w:t>
    </w:r>
    <w:r>
      <w:rPr>
        <w:noProof/>
      </w:rP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621B" w14:textId="77777777" w:rsidR="00AA6DB5" w:rsidRDefault="00AA6DB5">
      <w:pPr>
        <w:spacing w:after="0" w:line="240" w:lineRule="auto"/>
      </w:pPr>
      <w:r>
        <w:separator/>
      </w:r>
    </w:p>
  </w:footnote>
  <w:footnote w:type="continuationSeparator" w:id="0">
    <w:p w14:paraId="5ECF95A4" w14:textId="77777777" w:rsidR="00AA6DB5" w:rsidRDefault="00AA6DB5">
      <w:pPr>
        <w:spacing w:after="0" w:line="240" w:lineRule="auto"/>
      </w:pPr>
      <w:r>
        <w:continuationSeparator/>
      </w:r>
    </w:p>
  </w:footnote>
  <w:footnote w:type="continuationNotice" w:id="1">
    <w:p w14:paraId="64983CC1" w14:textId="77777777" w:rsidR="00AA6DB5" w:rsidRDefault="00AA6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A6DB5" w:rsidRDefault="00AA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8"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2"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7"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8"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0"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1"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30"/>
  </w:num>
  <w:num w:numId="9">
    <w:abstractNumId w:val="31"/>
  </w:num>
  <w:num w:numId="10">
    <w:abstractNumId w:val="32"/>
  </w:num>
  <w:num w:numId="11">
    <w:abstractNumId w:val="35"/>
  </w:num>
  <w:num w:numId="12">
    <w:abstractNumId w:val="37"/>
  </w:num>
  <w:num w:numId="13">
    <w:abstractNumId w:val="38"/>
  </w:num>
  <w:num w:numId="14">
    <w:abstractNumId w:val="48"/>
  </w:num>
  <w:num w:numId="15">
    <w:abstractNumId w:val="54"/>
  </w:num>
  <w:num w:numId="16">
    <w:abstractNumId w:val="55"/>
  </w:num>
  <w:num w:numId="17">
    <w:abstractNumId w:val="63"/>
  </w:num>
  <w:num w:numId="18">
    <w:abstractNumId w:val="65"/>
  </w:num>
  <w:num w:numId="19">
    <w:abstractNumId w:val="87"/>
  </w:num>
  <w:num w:numId="20">
    <w:abstractNumId w:val="78"/>
  </w:num>
  <w:num w:numId="21">
    <w:abstractNumId w:val="83"/>
  </w:num>
  <w:num w:numId="22">
    <w:abstractNumId w:val="84"/>
  </w:num>
  <w:num w:numId="23">
    <w:abstractNumId w:val="82"/>
  </w:num>
  <w:num w:numId="24">
    <w:abstractNumId w:val="75"/>
  </w:num>
  <w:num w:numId="25">
    <w:abstractNumId w:val="76"/>
  </w:num>
  <w:num w:numId="26">
    <w:abstractNumId w:val="88"/>
  </w:num>
  <w:num w:numId="27">
    <w:abstractNumId w:val="90"/>
  </w:num>
  <w:num w:numId="28">
    <w:abstractNumId w:val="91"/>
  </w:num>
  <w:num w:numId="29">
    <w:abstractNumId w:val="79"/>
  </w:num>
  <w:num w:numId="30">
    <w:abstractNumId w:val="89"/>
    <w:lvlOverride w:ilvl="0">
      <w:startOverride w:val="1"/>
    </w:lvlOverride>
    <w:lvlOverride w:ilvl="1"/>
    <w:lvlOverride w:ilvl="2"/>
    <w:lvlOverride w:ilvl="3"/>
    <w:lvlOverride w:ilvl="4"/>
    <w:lvlOverride w:ilvl="5"/>
    <w:lvlOverride w:ilvl="6"/>
    <w:lvlOverride w:ilvl="7"/>
    <w:lvlOverride w:ilvl="8"/>
  </w:num>
  <w:num w:numId="31">
    <w:abstractNumId w:val="80"/>
  </w:num>
  <w:num w:numId="32">
    <w:abstractNumId w:val="92"/>
  </w:num>
  <w:num w:numId="33">
    <w:abstractNumId w:val="68"/>
  </w:num>
  <w:num w:numId="34">
    <w:abstractNumId w:val="85"/>
  </w:num>
  <w:num w:numId="35">
    <w:abstractNumId w:val="71"/>
  </w:num>
  <w:num w:numId="36">
    <w:abstractNumId w:val="93"/>
  </w:num>
  <w:num w:numId="37">
    <w:abstractNumId w:val="8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63C5"/>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1290E"/>
    <w:rsid w:val="00112F96"/>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4E0"/>
    <w:rsid w:val="002255D3"/>
    <w:rsid w:val="00234370"/>
    <w:rsid w:val="00235EB7"/>
    <w:rsid w:val="00236437"/>
    <w:rsid w:val="00241903"/>
    <w:rsid w:val="00250DCA"/>
    <w:rsid w:val="0025254C"/>
    <w:rsid w:val="002526CA"/>
    <w:rsid w:val="00255929"/>
    <w:rsid w:val="00257574"/>
    <w:rsid w:val="002575FF"/>
    <w:rsid w:val="00260C04"/>
    <w:rsid w:val="00261376"/>
    <w:rsid w:val="00261830"/>
    <w:rsid w:val="00262497"/>
    <w:rsid w:val="00262532"/>
    <w:rsid w:val="00263DEC"/>
    <w:rsid w:val="00267E4A"/>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7A6D"/>
    <w:rsid w:val="00540DD0"/>
    <w:rsid w:val="00541220"/>
    <w:rsid w:val="00545075"/>
    <w:rsid w:val="00545991"/>
    <w:rsid w:val="005600A0"/>
    <w:rsid w:val="00560563"/>
    <w:rsid w:val="00560F5F"/>
    <w:rsid w:val="00562398"/>
    <w:rsid w:val="005632CD"/>
    <w:rsid w:val="005658E0"/>
    <w:rsid w:val="00567533"/>
    <w:rsid w:val="005753DD"/>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C21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5F7429"/>
    <w:rsid w:val="0060317E"/>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3172D"/>
    <w:rsid w:val="00631B50"/>
    <w:rsid w:val="0063653F"/>
    <w:rsid w:val="00637C67"/>
    <w:rsid w:val="00641B20"/>
    <w:rsid w:val="00642185"/>
    <w:rsid w:val="006427D5"/>
    <w:rsid w:val="006428F0"/>
    <w:rsid w:val="0064329E"/>
    <w:rsid w:val="00644E0C"/>
    <w:rsid w:val="006557FD"/>
    <w:rsid w:val="00655990"/>
    <w:rsid w:val="0065713B"/>
    <w:rsid w:val="00660719"/>
    <w:rsid w:val="00662BD9"/>
    <w:rsid w:val="00665B24"/>
    <w:rsid w:val="006674E0"/>
    <w:rsid w:val="006721E6"/>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4A70"/>
    <w:rsid w:val="00710742"/>
    <w:rsid w:val="00717AED"/>
    <w:rsid w:val="007211AC"/>
    <w:rsid w:val="00723FCC"/>
    <w:rsid w:val="00725233"/>
    <w:rsid w:val="007259FE"/>
    <w:rsid w:val="00725E8C"/>
    <w:rsid w:val="00726203"/>
    <w:rsid w:val="00730027"/>
    <w:rsid w:val="00735AA0"/>
    <w:rsid w:val="0073609B"/>
    <w:rsid w:val="007366F9"/>
    <w:rsid w:val="007372F3"/>
    <w:rsid w:val="00737335"/>
    <w:rsid w:val="00742079"/>
    <w:rsid w:val="00745469"/>
    <w:rsid w:val="00745540"/>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4ADA"/>
    <w:rsid w:val="007C77A3"/>
    <w:rsid w:val="007D08FA"/>
    <w:rsid w:val="007D377A"/>
    <w:rsid w:val="007D5954"/>
    <w:rsid w:val="007D71C9"/>
    <w:rsid w:val="007E3218"/>
    <w:rsid w:val="007E3D2E"/>
    <w:rsid w:val="007E6435"/>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55F5"/>
    <w:rsid w:val="008D77AD"/>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37D35"/>
    <w:rsid w:val="00940F80"/>
    <w:rsid w:val="00941252"/>
    <w:rsid w:val="0094138C"/>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582D"/>
    <w:rsid w:val="009C60F6"/>
    <w:rsid w:val="009D3D44"/>
    <w:rsid w:val="009D616F"/>
    <w:rsid w:val="009E4B09"/>
    <w:rsid w:val="009E60D0"/>
    <w:rsid w:val="009F1CB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2B1F"/>
    <w:rsid w:val="00A432D5"/>
    <w:rsid w:val="00A436BB"/>
    <w:rsid w:val="00A4458A"/>
    <w:rsid w:val="00A45EEF"/>
    <w:rsid w:val="00A47479"/>
    <w:rsid w:val="00A516D7"/>
    <w:rsid w:val="00A517F2"/>
    <w:rsid w:val="00A51D28"/>
    <w:rsid w:val="00A53573"/>
    <w:rsid w:val="00A54CC4"/>
    <w:rsid w:val="00A554AA"/>
    <w:rsid w:val="00A5637D"/>
    <w:rsid w:val="00A565C7"/>
    <w:rsid w:val="00A6498D"/>
    <w:rsid w:val="00A6782D"/>
    <w:rsid w:val="00A706BD"/>
    <w:rsid w:val="00A71C21"/>
    <w:rsid w:val="00A72817"/>
    <w:rsid w:val="00A74E74"/>
    <w:rsid w:val="00A772A2"/>
    <w:rsid w:val="00A777FD"/>
    <w:rsid w:val="00A809FD"/>
    <w:rsid w:val="00A80AF4"/>
    <w:rsid w:val="00A8124A"/>
    <w:rsid w:val="00A831D5"/>
    <w:rsid w:val="00A842F9"/>
    <w:rsid w:val="00A8472E"/>
    <w:rsid w:val="00A85502"/>
    <w:rsid w:val="00A87E99"/>
    <w:rsid w:val="00A902B2"/>
    <w:rsid w:val="00A92997"/>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78BC"/>
    <w:rsid w:val="00B57C0A"/>
    <w:rsid w:val="00B60845"/>
    <w:rsid w:val="00B60C15"/>
    <w:rsid w:val="00B63B1F"/>
    <w:rsid w:val="00B63C67"/>
    <w:rsid w:val="00B6477A"/>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3B69"/>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CF676B"/>
    <w:rsid w:val="00D01045"/>
    <w:rsid w:val="00D027C0"/>
    <w:rsid w:val="00D041AD"/>
    <w:rsid w:val="00D04BB5"/>
    <w:rsid w:val="00D14103"/>
    <w:rsid w:val="00D175A2"/>
    <w:rsid w:val="00D17D46"/>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0B4"/>
    <w:rsid w:val="00E46BE5"/>
    <w:rsid w:val="00E50FB2"/>
    <w:rsid w:val="00E51DC4"/>
    <w:rsid w:val="00E532C7"/>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5738"/>
    <w:rsid w:val="00F55A5C"/>
    <w:rsid w:val="00F62E27"/>
    <w:rsid w:val="00F643EF"/>
    <w:rsid w:val="00F65312"/>
    <w:rsid w:val="00F7344E"/>
    <w:rsid w:val="00F87693"/>
    <w:rsid w:val="00F90F46"/>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purl.org/dc/terms/"/>
    <ds:schemaRef ds:uri="http://schemas.microsoft.com/office/2006/documentManagement/types"/>
    <ds:schemaRef ds:uri="cbb01951-1c45-4a5c-a97e-d9358664634d"/>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6F39B12-3816-49A3-B74C-CD740CC2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5560</Words>
  <Characters>29693</Characters>
  <Application>Microsoft Office Word</Application>
  <DocSecurity>0</DocSecurity>
  <Lines>645</Lines>
  <Paragraphs>269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ZDRAHALOVA Lenka (EAC)</cp:lastModifiedBy>
  <cp:revision>4</cp:revision>
  <cp:lastPrinted>2019-12-10T09:09:00Z</cp:lastPrinted>
  <dcterms:created xsi:type="dcterms:W3CDTF">2021-07-20T17:50:00Z</dcterms:created>
  <dcterms:modified xsi:type="dcterms:W3CDTF">2021-07-20T17:52:00Z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